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7FE" w:rsidRPr="00ED447A" w:rsidRDefault="00345DE7">
      <w:r w:rsidRPr="00ED447A">
        <w:rPr>
          <w:sz w:val="40"/>
          <w:szCs w:val="40"/>
        </w:rPr>
        <w:t xml:space="preserve">Technická zpráva </w:t>
      </w:r>
    </w:p>
    <w:p w:rsidR="005A515F" w:rsidRPr="00ED447A" w:rsidRDefault="005A515F" w:rsidP="005A515F">
      <w:pPr>
        <w:spacing w:line="240" w:lineRule="auto"/>
      </w:pPr>
      <w:r w:rsidRPr="00ED447A">
        <w:t>Archiv MČ Praha 5</w:t>
      </w:r>
    </w:p>
    <w:p w:rsidR="008D47FE" w:rsidRPr="00ED447A" w:rsidRDefault="00345DE7">
      <w:r w:rsidRPr="00ED447A">
        <w:t>Štefánikova 17</w:t>
      </w:r>
      <w:r w:rsidR="005A515F" w:rsidRPr="00ED447A">
        <w:t>, Praha 6</w:t>
      </w:r>
    </w:p>
    <w:p w:rsidR="005A515F" w:rsidRPr="00ED447A" w:rsidRDefault="005A515F">
      <w:proofErr w:type="spellStart"/>
      <w:proofErr w:type="gramStart"/>
      <w:r w:rsidRPr="00ED447A">
        <w:t>p.č</w:t>
      </w:r>
      <w:proofErr w:type="spellEnd"/>
      <w:r w:rsidRPr="00ED447A">
        <w:t>.</w:t>
      </w:r>
      <w:proofErr w:type="gramEnd"/>
      <w:r w:rsidRPr="00ED447A">
        <w:t xml:space="preserve"> 2669 a 2670, </w:t>
      </w:r>
      <w:proofErr w:type="spellStart"/>
      <w:r w:rsidRPr="00ED447A">
        <w:t>k.ú</w:t>
      </w:r>
      <w:proofErr w:type="spellEnd"/>
      <w:r w:rsidRPr="00ED447A">
        <w:t>. Smíchov</w:t>
      </w:r>
    </w:p>
    <w:p w:rsidR="005A515F" w:rsidRPr="00ED447A" w:rsidRDefault="005A515F">
      <w:r w:rsidRPr="00ED447A">
        <w:t>I</w:t>
      </w:r>
      <w:r w:rsidR="00847E14" w:rsidRPr="00ED447A">
        <w:t>n</w:t>
      </w:r>
      <w:r w:rsidRPr="00ED447A">
        <w:t>vestor</w:t>
      </w:r>
      <w:r w:rsidR="00847E14" w:rsidRPr="00ED447A">
        <w:t xml:space="preserve">:  Městská část Praha 5, nám. </w:t>
      </w:r>
      <w:proofErr w:type="gramStart"/>
      <w:r w:rsidR="00847E14" w:rsidRPr="00ED447A">
        <w:t>14.října</w:t>
      </w:r>
      <w:proofErr w:type="gramEnd"/>
      <w:r w:rsidR="00847E14" w:rsidRPr="00ED447A">
        <w:t xml:space="preserve"> 1381/4, Praha 5</w:t>
      </w:r>
    </w:p>
    <w:p w:rsidR="00847E14" w:rsidRPr="00ED447A" w:rsidRDefault="00847E14">
      <w:r w:rsidRPr="00ED447A">
        <w:t xml:space="preserve">Projektant: </w:t>
      </w:r>
      <w:proofErr w:type="spellStart"/>
      <w:r w:rsidRPr="00ED447A">
        <w:t>kcarch</w:t>
      </w:r>
      <w:proofErr w:type="spellEnd"/>
      <w:r w:rsidRPr="00ED447A">
        <w:t xml:space="preserve"> s.r.o., Thámova 221/7, 186 00 Praha 8</w:t>
      </w:r>
    </w:p>
    <w:p w:rsidR="00847E14" w:rsidRPr="00ED447A" w:rsidRDefault="00847E14">
      <w:pPr>
        <w:rPr>
          <w:b/>
          <w:i/>
          <w:sz w:val="24"/>
          <w:szCs w:val="24"/>
        </w:rPr>
      </w:pPr>
      <w:r w:rsidRPr="00ED447A">
        <w:rPr>
          <w:b/>
          <w:i/>
          <w:sz w:val="24"/>
          <w:szCs w:val="24"/>
        </w:rPr>
        <w:t xml:space="preserve">Dokumentace pro </w:t>
      </w:r>
      <w:r w:rsidR="00CF46BA" w:rsidRPr="00ED447A">
        <w:rPr>
          <w:b/>
          <w:i/>
          <w:sz w:val="24"/>
          <w:szCs w:val="24"/>
        </w:rPr>
        <w:t>provádění stavby</w:t>
      </w:r>
    </w:p>
    <w:p w:rsidR="005A515F" w:rsidRPr="00ED447A" w:rsidRDefault="005A515F"/>
    <w:p w:rsidR="008D47FE" w:rsidRPr="00ED447A" w:rsidRDefault="008D47FE">
      <w:pPr>
        <w:rPr>
          <w:rFonts w:eastAsia="Times New Roman"/>
        </w:rPr>
      </w:pPr>
    </w:p>
    <w:p w:rsidR="008D47FE" w:rsidRPr="00ED447A" w:rsidRDefault="00345DE7">
      <w:pPr>
        <w:numPr>
          <w:ilvl w:val="0"/>
          <w:numId w:val="2"/>
        </w:numPr>
      </w:pPr>
      <w:r w:rsidRPr="00ED447A">
        <w:rPr>
          <w:u w:val="single"/>
        </w:rPr>
        <w:t>Obsah technické zprávy</w:t>
      </w:r>
    </w:p>
    <w:p w:rsidR="008D47FE" w:rsidRPr="00ED447A" w:rsidRDefault="002E2F68">
      <w:pPr>
        <w:ind w:left="720"/>
      </w:pPr>
      <w:r>
        <w:t>2</w:t>
      </w:r>
      <w:r w:rsidR="00345DE7" w:rsidRPr="00ED447A">
        <w:t>.</w:t>
      </w:r>
      <w:r>
        <w:t xml:space="preserve"> </w:t>
      </w:r>
      <w:r w:rsidR="00345DE7" w:rsidRPr="00ED447A">
        <w:t>Účel a rozsah projektu</w:t>
      </w:r>
    </w:p>
    <w:p w:rsidR="008D47FE" w:rsidRPr="00ED447A" w:rsidRDefault="002E2F68">
      <w:pPr>
        <w:ind w:left="720"/>
      </w:pPr>
      <w:r>
        <w:t>3</w:t>
      </w:r>
      <w:r w:rsidR="00345DE7" w:rsidRPr="00ED447A">
        <w:t>. Základní technické údaje</w:t>
      </w:r>
    </w:p>
    <w:p w:rsidR="008D47FE" w:rsidRPr="00ED447A" w:rsidRDefault="002E2F68">
      <w:pPr>
        <w:ind w:left="720"/>
      </w:pPr>
      <w:r>
        <w:t>4</w:t>
      </w:r>
      <w:r w:rsidR="00345DE7" w:rsidRPr="00ED447A">
        <w:t>.</w:t>
      </w:r>
      <w:r>
        <w:t xml:space="preserve"> </w:t>
      </w:r>
      <w:r w:rsidR="00345DE7" w:rsidRPr="00ED447A">
        <w:t>Vliv prostředí</w:t>
      </w:r>
    </w:p>
    <w:p w:rsidR="008D47FE" w:rsidRPr="00ED447A" w:rsidRDefault="00345DE7" w:rsidP="003D6EA8">
      <w:pPr>
        <w:ind w:left="720"/>
      </w:pPr>
      <w:r w:rsidRPr="00ED447A">
        <w:t>5. Technické řešení</w:t>
      </w:r>
    </w:p>
    <w:p w:rsidR="003D6EA8" w:rsidRDefault="003D6EA8" w:rsidP="003D6EA8">
      <w:pPr>
        <w:ind w:left="720" w:firstLine="720"/>
      </w:pPr>
      <w:r w:rsidRPr="00ED447A">
        <w:t>5a. Archiv</w:t>
      </w:r>
    </w:p>
    <w:p w:rsidR="002E2F68" w:rsidRDefault="002E2F68" w:rsidP="002E2F68">
      <w:pPr>
        <w:ind w:left="1980"/>
        <w:rPr>
          <w:i/>
        </w:rPr>
      </w:pPr>
      <w:r>
        <w:rPr>
          <w:i/>
        </w:rPr>
        <w:t>5a.</w:t>
      </w:r>
      <w:r w:rsidR="001C0383">
        <w:rPr>
          <w:i/>
        </w:rPr>
        <w:t>a</w:t>
      </w:r>
      <w:r>
        <w:rPr>
          <w:i/>
        </w:rPr>
        <w:t xml:space="preserve"> </w:t>
      </w:r>
      <w:r w:rsidR="001C0383">
        <w:rPr>
          <w:i/>
        </w:rPr>
        <w:t>v</w:t>
      </w:r>
      <w:r w:rsidRPr="002E2F68">
        <w:rPr>
          <w:i/>
        </w:rPr>
        <w:t>ýkonová bilance</w:t>
      </w:r>
    </w:p>
    <w:p w:rsidR="002E2F68" w:rsidRDefault="002E2F68" w:rsidP="002E2F68">
      <w:pPr>
        <w:ind w:left="1980"/>
        <w:rPr>
          <w:i/>
        </w:rPr>
      </w:pPr>
      <w:r>
        <w:rPr>
          <w:i/>
        </w:rPr>
        <w:t>5a.</w:t>
      </w:r>
      <w:r w:rsidR="001C0383">
        <w:rPr>
          <w:i/>
        </w:rPr>
        <w:t>b</w:t>
      </w:r>
      <w:r>
        <w:rPr>
          <w:i/>
        </w:rPr>
        <w:t xml:space="preserve"> technické</w:t>
      </w:r>
      <w:r w:rsidR="001C0383">
        <w:rPr>
          <w:i/>
        </w:rPr>
        <w:t xml:space="preserve"> řešení</w:t>
      </w:r>
    </w:p>
    <w:p w:rsidR="001C0383" w:rsidRDefault="001C0383" w:rsidP="002E2F68">
      <w:pPr>
        <w:ind w:left="1980"/>
        <w:rPr>
          <w:i/>
        </w:rPr>
      </w:pPr>
      <w:r>
        <w:rPr>
          <w:i/>
        </w:rPr>
        <w:t>5a.c vzduchotechnika</w:t>
      </w:r>
    </w:p>
    <w:p w:rsidR="001C0383" w:rsidRDefault="001C0383" w:rsidP="002E2F68">
      <w:pPr>
        <w:ind w:left="1980"/>
        <w:rPr>
          <w:i/>
        </w:rPr>
      </w:pPr>
      <w:r>
        <w:rPr>
          <w:i/>
        </w:rPr>
        <w:t>5a.d měření a regulace</w:t>
      </w:r>
    </w:p>
    <w:p w:rsidR="001C0383" w:rsidRDefault="001C0383" w:rsidP="002E2F68">
      <w:pPr>
        <w:ind w:left="1980"/>
        <w:rPr>
          <w:i/>
        </w:rPr>
      </w:pPr>
      <w:r>
        <w:rPr>
          <w:i/>
        </w:rPr>
        <w:t>5a.e zdravotechnika</w:t>
      </w:r>
    </w:p>
    <w:p w:rsidR="005E2CA0" w:rsidRDefault="005E2CA0" w:rsidP="002E2F68">
      <w:pPr>
        <w:ind w:left="1980"/>
        <w:rPr>
          <w:i/>
        </w:rPr>
      </w:pPr>
      <w:r>
        <w:rPr>
          <w:i/>
        </w:rPr>
        <w:t>5a.f vytápění</w:t>
      </w:r>
    </w:p>
    <w:p w:rsidR="001C0383" w:rsidRDefault="001C0383" w:rsidP="002E2F68">
      <w:pPr>
        <w:ind w:left="1980"/>
        <w:rPr>
          <w:i/>
        </w:rPr>
      </w:pPr>
      <w:r>
        <w:rPr>
          <w:i/>
        </w:rPr>
        <w:t>5a.g výtah</w:t>
      </w:r>
    </w:p>
    <w:p w:rsidR="001C0383" w:rsidRDefault="001C0383" w:rsidP="002E2F68">
      <w:pPr>
        <w:ind w:left="1980"/>
        <w:rPr>
          <w:i/>
        </w:rPr>
      </w:pPr>
      <w:r>
        <w:rPr>
          <w:i/>
        </w:rPr>
        <w:t>5a.h strukturovaná kabeláž</w:t>
      </w:r>
    </w:p>
    <w:p w:rsidR="001C0383" w:rsidRDefault="001C0383" w:rsidP="002E2F68">
      <w:pPr>
        <w:ind w:left="1980"/>
        <w:rPr>
          <w:i/>
        </w:rPr>
      </w:pPr>
      <w:r>
        <w:rPr>
          <w:i/>
        </w:rPr>
        <w:t>5a.i. domovní telefon</w:t>
      </w:r>
    </w:p>
    <w:p w:rsidR="001C0383" w:rsidRDefault="001C0383" w:rsidP="002E2F68">
      <w:pPr>
        <w:ind w:left="1980"/>
        <w:rPr>
          <w:i/>
        </w:rPr>
      </w:pPr>
      <w:r>
        <w:rPr>
          <w:i/>
        </w:rPr>
        <w:t xml:space="preserve">5a.j požární signalizace, </w:t>
      </w:r>
      <w:proofErr w:type="spellStart"/>
      <w:proofErr w:type="gramStart"/>
      <w:r>
        <w:rPr>
          <w:i/>
        </w:rPr>
        <w:t>el</w:t>
      </w:r>
      <w:proofErr w:type="gramEnd"/>
      <w:r>
        <w:rPr>
          <w:i/>
        </w:rPr>
        <w:t>.</w:t>
      </w:r>
      <w:proofErr w:type="gramStart"/>
      <w:r>
        <w:rPr>
          <w:i/>
        </w:rPr>
        <w:t>zabezpečovací</w:t>
      </w:r>
      <w:proofErr w:type="spellEnd"/>
      <w:proofErr w:type="gramEnd"/>
      <w:r>
        <w:rPr>
          <w:i/>
        </w:rPr>
        <w:t xml:space="preserve"> signalizace</w:t>
      </w:r>
    </w:p>
    <w:p w:rsidR="000D2F62" w:rsidRDefault="001C0383" w:rsidP="002E2F68">
      <w:pPr>
        <w:ind w:left="1980"/>
        <w:rPr>
          <w:i/>
        </w:rPr>
      </w:pPr>
      <w:r>
        <w:rPr>
          <w:i/>
        </w:rPr>
        <w:t xml:space="preserve">5a.k připojení zařízení na fasádě na </w:t>
      </w:r>
      <w:proofErr w:type="spellStart"/>
      <w:r>
        <w:rPr>
          <w:i/>
        </w:rPr>
        <w:t>hromosv</w:t>
      </w:r>
      <w:r w:rsidR="000D2F62">
        <w:rPr>
          <w:i/>
        </w:rPr>
        <w:t>o</w:t>
      </w:r>
      <w:proofErr w:type="spellEnd"/>
    </w:p>
    <w:p w:rsidR="008D47FE" w:rsidRDefault="003D6EA8" w:rsidP="003D6EA8">
      <w:pPr>
        <w:ind w:left="720" w:firstLine="720"/>
      </w:pPr>
      <w:r w:rsidRPr="00ED447A">
        <w:t>5b</w:t>
      </w:r>
      <w:r w:rsidR="00345DE7" w:rsidRPr="00ED447A">
        <w:t>. Náhradní zdroj</w:t>
      </w:r>
      <w:r w:rsidRPr="00ED447A">
        <w:t xml:space="preserve"> a napojení na objekt</w:t>
      </w:r>
    </w:p>
    <w:p w:rsidR="000D2F62" w:rsidRDefault="000D2F62" w:rsidP="000D2F62">
      <w:pPr>
        <w:ind w:left="720" w:firstLine="720"/>
        <w:rPr>
          <w:i/>
        </w:rPr>
      </w:pPr>
      <w:r w:rsidRPr="000D2F62">
        <w:rPr>
          <w:i/>
        </w:rPr>
        <w:t xml:space="preserve">           5b.a technické řešení</w:t>
      </w:r>
    </w:p>
    <w:p w:rsidR="000D2F62" w:rsidRDefault="000D2F62" w:rsidP="000D2F62">
      <w:pPr>
        <w:ind w:left="720" w:firstLine="720"/>
        <w:rPr>
          <w:i/>
        </w:rPr>
      </w:pPr>
      <w:r>
        <w:rPr>
          <w:i/>
        </w:rPr>
        <w:t xml:space="preserve">           </w:t>
      </w:r>
      <w:proofErr w:type="gramStart"/>
      <w:r>
        <w:rPr>
          <w:i/>
        </w:rPr>
        <w:t>5b.b  jímací</w:t>
      </w:r>
      <w:proofErr w:type="gramEnd"/>
      <w:r>
        <w:rPr>
          <w:i/>
        </w:rPr>
        <w:t xml:space="preserve"> a hromosvodná soustava</w:t>
      </w:r>
    </w:p>
    <w:p w:rsidR="000D2F62" w:rsidRPr="000D2F62" w:rsidRDefault="000D2F62" w:rsidP="000D2F62">
      <w:pPr>
        <w:ind w:left="720" w:firstLine="720"/>
        <w:rPr>
          <w:i/>
        </w:rPr>
      </w:pPr>
      <w:r>
        <w:rPr>
          <w:i/>
        </w:rPr>
        <w:t xml:space="preserve">           5b.c uzemňovací soustava</w:t>
      </w:r>
    </w:p>
    <w:p w:rsidR="008D47FE" w:rsidRPr="00ED447A" w:rsidRDefault="000D2F62">
      <w:pPr>
        <w:ind w:left="720"/>
      </w:pPr>
      <w:r>
        <w:rPr>
          <w:rFonts w:eastAsia="Times New Roman"/>
        </w:rPr>
        <w:t>6</w:t>
      </w:r>
      <w:r w:rsidR="00345DE7" w:rsidRPr="00ED447A">
        <w:rPr>
          <w:rFonts w:eastAsia="Times New Roman"/>
        </w:rPr>
        <w:t>.</w:t>
      </w:r>
      <w:r w:rsidR="00345DE7" w:rsidRPr="00ED447A">
        <w:t xml:space="preserve"> Závěr, bezpečnostní předpisy</w:t>
      </w:r>
    </w:p>
    <w:p w:rsidR="008D47FE" w:rsidRPr="00ED447A" w:rsidRDefault="00345DE7">
      <w:pPr>
        <w:numPr>
          <w:ilvl w:val="0"/>
          <w:numId w:val="2"/>
        </w:numPr>
        <w:jc w:val="both"/>
      </w:pPr>
      <w:r w:rsidRPr="00ED447A">
        <w:rPr>
          <w:u w:val="single"/>
        </w:rPr>
        <w:lastRenderedPageBreak/>
        <w:t>Účel a rozsah projektu</w:t>
      </w:r>
    </w:p>
    <w:p w:rsidR="008D47FE" w:rsidRPr="00ED447A" w:rsidRDefault="00345DE7">
      <w:pPr>
        <w:ind w:left="360"/>
        <w:jc w:val="both"/>
      </w:pPr>
      <w:r w:rsidRPr="00ED447A">
        <w:t>Tato část projektu řeší elektroinstalaci pro akci archiv MČ Praha 5, Štefánikova 17. Jako podklad sloužila stavební část projektu, požadavky profesí a požadavky investora</w:t>
      </w:r>
      <w:r w:rsidRPr="00ED447A">
        <w:rPr>
          <w:rFonts w:eastAsia="Times New Roman"/>
        </w:rPr>
        <w:t>.</w:t>
      </w:r>
    </w:p>
    <w:p w:rsidR="008D47FE" w:rsidRPr="00ED447A" w:rsidRDefault="008D47FE">
      <w:pPr>
        <w:ind w:left="360"/>
        <w:jc w:val="both"/>
        <w:rPr>
          <w:rFonts w:eastAsia="Times New Roman"/>
        </w:rPr>
      </w:pPr>
    </w:p>
    <w:p w:rsidR="008D47FE" w:rsidRPr="00ED447A" w:rsidRDefault="008D47FE">
      <w:pPr>
        <w:ind w:left="360"/>
        <w:jc w:val="both"/>
        <w:rPr>
          <w:rFonts w:eastAsia="Times New Roman"/>
        </w:rPr>
      </w:pPr>
    </w:p>
    <w:p w:rsidR="008D47FE" w:rsidRPr="00ED447A" w:rsidRDefault="00345DE7">
      <w:pPr>
        <w:numPr>
          <w:ilvl w:val="0"/>
          <w:numId w:val="2"/>
        </w:numPr>
        <w:jc w:val="both"/>
      </w:pPr>
      <w:r w:rsidRPr="00ED447A">
        <w:rPr>
          <w:u w:val="single"/>
        </w:rPr>
        <w:t>Základní technické údaje</w:t>
      </w:r>
    </w:p>
    <w:p w:rsidR="008D47FE" w:rsidRPr="00ED447A" w:rsidRDefault="00345DE7">
      <w:pPr>
        <w:ind w:left="360"/>
        <w:jc w:val="both"/>
      </w:pPr>
      <w:r w:rsidRPr="00ED447A">
        <w:t>Napěťová soustava vstupní 3+PEN, 400V, 50Hz, TN-C</w:t>
      </w:r>
    </w:p>
    <w:p w:rsidR="008D47FE" w:rsidRPr="00ED447A" w:rsidRDefault="00345DE7">
      <w:pPr>
        <w:ind w:left="360"/>
        <w:jc w:val="both"/>
      </w:pPr>
      <w:r w:rsidRPr="00ED447A">
        <w:t>Napěťová soustava instalační 3+N+PE, 400V, 50Hz, TN-S</w:t>
      </w:r>
    </w:p>
    <w:p w:rsidR="008D47FE" w:rsidRPr="00ED447A" w:rsidRDefault="008D47FE">
      <w:pPr>
        <w:ind w:left="360"/>
        <w:jc w:val="both"/>
        <w:rPr>
          <w:rFonts w:eastAsia="Times New Roman"/>
        </w:rPr>
      </w:pPr>
    </w:p>
    <w:p w:rsidR="008D47FE" w:rsidRPr="00ED447A" w:rsidRDefault="00345DE7">
      <w:pPr>
        <w:ind w:left="360"/>
        <w:jc w:val="both"/>
      </w:pPr>
      <w:r w:rsidRPr="00ED447A">
        <w:t>Ochrana před úrazem elektrickým proudem základní - automatickým odpojením od zdroje</w:t>
      </w:r>
    </w:p>
    <w:p w:rsidR="008D47FE" w:rsidRPr="00ED447A" w:rsidRDefault="00345DE7">
      <w:pPr>
        <w:ind w:left="360"/>
        <w:jc w:val="both"/>
      </w:pP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t>zvýšená - proudovým chráničem</w:t>
      </w:r>
    </w:p>
    <w:p w:rsidR="008D47FE" w:rsidRDefault="00A81723">
      <w:pPr>
        <w:ind w:left="360"/>
        <w:jc w:val="both"/>
      </w:pPr>
      <w:r w:rsidRPr="00ED447A">
        <w:rPr>
          <w:rFonts w:eastAsia="Times New Roman"/>
          <w:noProof/>
          <w:lang w:eastAsia="cs-CZ" w:bidi="ar-SA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-899795</wp:posOffset>
                </wp:positionH>
                <wp:positionV relativeFrom="paragraph">
                  <wp:posOffset>-899795</wp:posOffset>
                </wp:positionV>
                <wp:extent cx="5472430" cy="990600"/>
                <wp:effectExtent l="0" t="0" r="4445" b="0"/>
                <wp:wrapNone/>
                <wp:docPr id="4" name="Plátn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DD5589" id="Plátno 4" o:spid="_x0000_s1026" editas="canvas" style="position:absolute;margin-left:-70.85pt;margin-top:-70.85pt;width:430.9pt;height:78pt;z-index:251660288" coordsize="54724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724;height:9906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t xml:space="preserve">- ochranným </w:t>
      </w:r>
      <w:proofErr w:type="spellStart"/>
      <w:r w:rsidR="00345DE7" w:rsidRPr="00ED447A">
        <w:t>pospojením</w:t>
      </w:r>
      <w:proofErr w:type="spellEnd"/>
    </w:p>
    <w:p w:rsidR="008D47FE" w:rsidRPr="00ED447A" w:rsidRDefault="00345DE7">
      <w:pPr>
        <w:ind w:left="360"/>
        <w:jc w:val="both"/>
      </w:pPr>
      <w:r w:rsidRPr="00ED447A">
        <w:t xml:space="preserve">V této části dokumentace je navržena ochrana dle ČSN 33 2000-4-41. Ochrana před nežádoucími účinky statické elektřiny dle ČSN – uzemněním. Ochrana před nežádoucím účinkem atmosférické elektřiny dle ČSN </w:t>
      </w:r>
      <w:r w:rsidR="004500ED" w:rsidRPr="00ED447A">
        <w:t>EN 62305-1 ed2</w:t>
      </w:r>
    </w:p>
    <w:p w:rsidR="008D47FE" w:rsidRPr="00ED447A" w:rsidRDefault="00345DE7">
      <w:pPr>
        <w:ind w:left="360"/>
        <w:jc w:val="both"/>
      </w:pPr>
      <w:r w:rsidRPr="00ED447A">
        <w:t xml:space="preserve"> </w:t>
      </w:r>
    </w:p>
    <w:p w:rsidR="008D47FE" w:rsidRPr="00ED447A" w:rsidRDefault="008D47FE">
      <w:pPr>
        <w:ind w:left="360"/>
        <w:jc w:val="both"/>
      </w:pPr>
    </w:p>
    <w:p w:rsidR="008D47FE" w:rsidRPr="00ED447A" w:rsidRDefault="00345DE7">
      <w:pPr>
        <w:numPr>
          <w:ilvl w:val="0"/>
          <w:numId w:val="2"/>
        </w:numPr>
        <w:jc w:val="both"/>
      </w:pPr>
      <w:r w:rsidRPr="00ED447A">
        <w:rPr>
          <w:bCs/>
          <w:u w:val="single"/>
        </w:rPr>
        <w:t>Vliv prostředí</w:t>
      </w:r>
    </w:p>
    <w:p w:rsidR="00707DC8" w:rsidRPr="00ED447A" w:rsidRDefault="00707DC8" w:rsidP="005E2CA0">
      <w:pPr>
        <w:ind w:left="360"/>
        <w:jc w:val="both"/>
      </w:pPr>
      <w:r w:rsidRPr="00ED447A">
        <w:rPr>
          <w:bCs/>
        </w:rPr>
        <w:t>Ve smyslu ČSN 33 2000-3 je ve vnitřním prostoru prostředí normální</w:t>
      </w:r>
    </w:p>
    <w:p w:rsidR="00707DC8" w:rsidRPr="00ED447A" w:rsidRDefault="00707DC8" w:rsidP="005E2CA0">
      <w:pPr>
        <w:ind w:left="360"/>
        <w:jc w:val="both"/>
        <w:rPr>
          <w:bCs/>
        </w:rPr>
      </w:pPr>
      <w:r w:rsidRPr="00ED447A">
        <w:rPr>
          <w:bCs/>
        </w:rPr>
        <w:t>V </w:t>
      </w:r>
      <w:r w:rsidR="00D93844" w:rsidRPr="00ED447A">
        <w:rPr>
          <w:bCs/>
        </w:rPr>
        <w:t>k</w:t>
      </w:r>
      <w:r w:rsidRPr="00ED447A">
        <w:rPr>
          <w:bCs/>
        </w:rPr>
        <w:t>oupelnách je nutno re</w:t>
      </w:r>
      <w:r w:rsidR="00D93844" w:rsidRPr="00ED447A">
        <w:rPr>
          <w:bCs/>
        </w:rPr>
        <w:t>s</w:t>
      </w:r>
      <w:r w:rsidRPr="00ED447A">
        <w:rPr>
          <w:bCs/>
        </w:rPr>
        <w:t xml:space="preserve">pektovat zóny pro montáž </w:t>
      </w:r>
      <w:r w:rsidR="00D93844" w:rsidRPr="00ED447A">
        <w:rPr>
          <w:bCs/>
        </w:rPr>
        <w:t>e</w:t>
      </w:r>
      <w:r w:rsidRPr="00ED447A">
        <w:rPr>
          <w:bCs/>
        </w:rPr>
        <w:t>lektrických zařízení dle ČSN 33 2000-7-701</w:t>
      </w:r>
      <w:r w:rsidR="00D93844" w:rsidRPr="00ED447A">
        <w:rPr>
          <w:bCs/>
        </w:rPr>
        <w:t xml:space="preserve"> ed2</w:t>
      </w:r>
    </w:p>
    <w:p w:rsidR="00707DC8" w:rsidRPr="00ED447A" w:rsidRDefault="00707DC8" w:rsidP="005E2CA0">
      <w:pPr>
        <w:ind w:left="360"/>
        <w:jc w:val="both"/>
        <w:rPr>
          <w:bCs/>
        </w:rPr>
      </w:pPr>
      <w:r w:rsidRPr="00ED447A">
        <w:rPr>
          <w:bCs/>
        </w:rPr>
        <w:t xml:space="preserve">Ve venkovním prostoru je prostředí nebezpečné s vlivy </w:t>
      </w:r>
      <w:proofErr w:type="spellStart"/>
      <w:r w:rsidRPr="00ED447A">
        <w:rPr>
          <w:bCs/>
        </w:rPr>
        <w:t>prostžedí</w:t>
      </w:r>
      <w:proofErr w:type="spellEnd"/>
      <w:r w:rsidRPr="00ED447A">
        <w:rPr>
          <w:bCs/>
        </w:rPr>
        <w:t xml:space="preserve"> AE4 a zvl.</w:t>
      </w:r>
      <w:r w:rsidR="005E2421" w:rsidRPr="00ED447A">
        <w:rPr>
          <w:bCs/>
        </w:rPr>
        <w:t xml:space="preserve"> </w:t>
      </w:r>
      <w:r w:rsidRPr="00ED447A">
        <w:rPr>
          <w:bCs/>
        </w:rPr>
        <w:t>nebezpečné s vlivy prostředí AB8, AD3</w:t>
      </w:r>
    </w:p>
    <w:p w:rsidR="005E2421" w:rsidRDefault="005E2421" w:rsidP="00707DC8">
      <w:pPr>
        <w:ind w:left="720"/>
        <w:jc w:val="both"/>
        <w:rPr>
          <w:bCs/>
        </w:rPr>
      </w:pPr>
    </w:p>
    <w:p w:rsidR="001969A5" w:rsidRDefault="001969A5" w:rsidP="00707DC8">
      <w:pPr>
        <w:ind w:left="720"/>
        <w:jc w:val="both"/>
        <w:rPr>
          <w:bCs/>
        </w:rPr>
      </w:pPr>
    </w:p>
    <w:p w:rsidR="005E2421" w:rsidRPr="005E2CA0" w:rsidRDefault="005E2421" w:rsidP="005E2421">
      <w:pPr>
        <w:pStyle w:val="Odstavecseseznamem"/>
        <w:numPr>
          <w:ilvl w:val="0"/>
          <w:numId w:val="2"/>
        </w:numPr>
        <w:jc w:val="both"/>
        <w:rPr>
          <w:u w:val="single"/>
        </w:rPr>
      </w:pPr>
      <w:r w:rsidRPr="005E2CA0">
        <w:rPr>
          <w:u w:val="single"/>
        </w:rPr>
        <w:t>Technické řešení</w:t>
      </w:r>
    </w:p>
    <w:p w:rsidR="003D6EA8" w:rsidRPr="00ED447A" w:rsidRDefault="003D6EA8" w:rsidP="003D6EA8">
      <w:pPr>
        <w:pStyle w:val="Odstavecseseznamem"/>
        <w:jc w:val="both"/>
      </w:pPr>
    </w:p>
    <w:p w:rsidR="008D47FE" w:rsidRDefault="00A81723" w:rsidP="00A81723">
      <w:pPr>
        <w:ind w:left="720"/>
        <w:jc w:val="both"/>
        <w:rPr>
          <w:i/>
          <w:sz w:val="28"/>
          <w:szCs w:val="28"/>
        </w:rPr>
      </w:pPr>
      <w:r w:rsidRPr="00ED447A">
        <w:rPr>
          <w:i/>
          <w:sz w:val="28"/>
          <w:szCs w:val="28"/>
        </w:rPr>
        <w:t>5a</w:t>
      </w:r>
      <w:r w:rsidR="003D6EA8" w:rsidRPr="00ED447A">
        <w:rPr>
          <w:i/>
          <w:sz w:val="28"/>
          <w:szCs w:val="28"/>
        </w:rPr>
        <w:t>.</w:t>
      </w:r>
      <w:r w:rsidRPr="00ED447A">
        <w:rPr>
          <w:i/>
          <w:sz w:val="28"/>
          <w:szCs w:val="28"/>
        </w:rPr>
        <w:t xml:space="preserve"> ARCHIV</w:t>
      </w:r>
    </w:p>
    <w:p w:rsidR="001969A5" w:rsidRPr="001969A5" w:rsidRDefault="001969A5" w:rsidP="00A81723">
      <w:pPr>
        <w:ind w:left="720"/>
        <w:jc w:val="both"/>
        <w:rPr>
          <w:i/>
        </w:rPr>
      </w:pPr>
    </w:p>
    <w:p w:rsidR="008D47FE" w:rsidRPr="0001080A" w:rsidRDefault="0001080A" w:rsidP="0001080A">
      <w:pPr>
        <w:pStyle w:val="Odstavecseseznamem"/>
        <w:numPr>
          <w:ilvl w:val="1"/>
          <w:numId w:val="2"/>
        </w:numPr>
        <w:jc w:val="both"/>
        <w:rPr>
          <w:i/>
        </w:rPr>
      </w:pPr>
      <w:r w:rsidRPr="0001080A">
        <w:rPr>
          <w:i/>
        </w:rPr>
        <w:t>vý</w:t>
      </w:r>
      <w:r w:rsidR="00345DE7" w:rsidRPr="0001080A">
        <w:rPr>
          <w:i/>
        </w:rPr>
        <w:t>konová bilance</w:t>
      </w:r>
    </w:p>
    <w:p w:rsidR="008D47FE" w:rsidRPr="00ED447A" w:rsidRDefault="00345DE7">
      <w:pPr>
        <w:ind w:left="360"/>
        <w:jc w:val="both"/>
      </w:pPr>
      <w:r w:rsidRPr="00ED447A">
        <w:t>Osvětlení a zásuvky</w:t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proofErr w:type="spellStart"/>
      <w:r w:rsidRPr="00ED447A">
        <w:t>Pi</w:t>
      </w:r>
      <w:proofErr w:type="spellEnd"/>
      <w:r w:rsidRPr="00ED447A">
        <w:t>=2kW</w:t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</w:p>
    <w:p w:rsidR="008D47FE" w:rsidRPr="00ED447A" w:rsidRDefault="00345DE7">
      <w:pPr>
        <w:ind w:left="360"/>
        <w:jc w:val="both"/>
      </w:pPr>
      <w:r w:rsidRPr="00ED447A">
        <w:t>Vzduchotechnické zařízení</w:t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proofErr w:type="spellStart"/>
      <w:r w:rsidRPr="00ED447A">
        <w:t>Pi</w:t>
      </w:r>
      <w:proofErr w:type="spellEnd"/>
      <w:r w:rsidRPr="00ED447A">
        <w:t>=58kW</w:t>
      </w:r>
    </w:p>
    <w:p w:rsidR="008D47FE" w:rsidRPr="00ED447A" w:rsidRDefault="00345DE7">
      <w:pPr>
        <w:ind w:left="360"/>
        <w:jc w:val="both"/>
      </w:pPr>
      <w:r w:rsidRPr="00ED447A">
        <w:t>Zdravotní technika</w:t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proofErr w:type="spellStart"/>
      <w:r w:rsidR="00A81723" w:rsidRPr="00ED447A">
        <w:t>Pi</w:t>
      </w:r>
      <w:proofErr w:type="spellEnd"/>
      <w:r w:rsidR="00A81723" w:rsidRPr="00ED447A">
        <w:t>=6</w:t>
      </w:r>
      <w:r w:rsidRPr="00ED447A">
        <w:t>kW</w:t>
      </w:r>
    </w:p>
    <w:p w:rsidR="008D47FE" w:rsidRPr="00ED447A" w:rsidRDefault="00345DE7">
      <w:pPr>
        <w:ind w:left="360"/>
        <w:jc w:val="both"/>
      </w:pPr>
      <w:r w:rsidRPr="00ED447A">
        <w:t>Výtah</w:t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proofErr w:type="spellStart"/>
      <w:r w:rsidRPr="00ED447A">
        <w:t>Pi</w:t>
      </w:r>
      <w:proofErr w:type="spellEnd"/>
      <w:r w:rsidRPr="00ED447A">
        <w:t>=6kW</w:t>
      </w:r>
    </w:p>
    <w:p w:rsidR="008D47FE" w:rsidRPr="00ED447A" w:rsidRDefault="00345DE7">
      <w:pPr>
        <w:ind w:left="360"/>
        <w:jc w:val="both"/>
      </w:pPr>
      <w:r w:rsidRPr="00ED447A">
        <w:lastRenderedPageBreak/>
        <w:t>Celkem</w:t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proofErr w:type="spellStart"/>
      <w:r w:rsidRPr="00ED447A">
        <w:t>Pi</w:t>
      </w:r>
      <w:proofErr w:type="spellEnd"/>
      <w:r w:rsidRPr="00ED447A">
        <w:t>=7</w:t>
      </w:r>
      <w:r w:rsidR="00A81723" w:rsidRPr="00ED447A">
        <w:t>2</w:t>
      </w:r>
      <w:r w:rsidRPr="00ED447A">
        <w:t>kW</w:t>
      </w:r>
    </w:p>
    <w:p w:rsidR="008D47FE" w:rsidRPr="00ED447A" w:rsidRDefault="008D47FE">
      <w:pPr>
        <w:ind w:left="360"/>
        <w:jc w:val="both"/>
        <w:rPr>
          <w:rFonts w:eastAsia="Times New Roman"/>
        </w:rPr>
      </w:pPr>
    </w:p>
    <w:p w:rsidR="008D47FE" w:rsidRPr="00ED447A" w:rsidRDefault="00345DE7">
      <w:pPr>
        <w:ind w:left="5400" w:firstLine="360"/>
        <w:jc w:val="both"/>
      </w:pPr>
      <w:proofErr w:type="spellStart"/>
      <w:r w:rsidRPr="00ED447A">
        <w:rPr>
          <w:b/>
          <w:sz w:val="28"/>
          <w:szCs w:val="28"/>
        </w:rPr>
        <w:t>Psmax</w:t>
      </w:r>
      <w:proofErr w:type="spellEnd"/>
      <w:r w:rsidRPr="00ED447A">
        <w:rPr>
          <w:b/>
          <w:sz w:val="28"/>
          <w:szCs w:val="28"/>
        </w:rPr>
        <w:t xml:space="preserve"> =65 kW</w:t>
      </w:r>
    </w:p>
    <w:p w:rsidR="008D47FE" w:rsidRPr="00ED447A" w:rsidRDefault="00345DE7">
      <w:pPr>
        <w:ind w:left="360"/>
        <w:jc w:val="both"/>
      </w:pPr>
      <w:r w:rsidRPr="00ED447A">
        <w:t>Hlavní jistič před elektroměrem 3x100A</w:t>
      </w:r>
      <w:r w:rsidRPr="00ED447A">
        <w:rPr>
          <w:rFonts w:eastAsia="Times New Roman"/>
          <w:color w:val="FF0000"/>
        </w:rPr>
        <w:t>.</w:t>
      </w:r>
    </w:p>
    <w:p w:rsidR="008D47FE" w:rsidRPr="00C735D0" w:rsidRDefault="00345DE7">
      <w:pPr>
        <w:ind w:left="360"/>
        <w:jc w:val="both"/>
      </w:pPr>
      <w:r w:rsidRPr="00ED447A">
        <w:t>Hlav</w:t>
      </w:r>
      <w:r w:rsidR="00A81723" w:rsidRPr="00ED447A">
        <w:t>ní jistič je osazen spolu s ele</w:t>
      </w:r>
      <w:r w:rsidRPr="00ED447A">
        <w:t xml:space="preserve">ktroměrem dodavatele el. </w:t>
      </w:r>
      <w:proofErr w:type="gramStart"/>
      <w:r w:rsidRPr="00ED447A">
        <w:t>energie</w:t>
      </w:r>
      <w:proofErr w:type="gramEnd"/>
      <w:r w:rsidRPr="00ED447A">
        <w:t xml:space="preserve"> ve stávajícím elektroměrovém </w:t>
      </w:r>
      <w:r w:rsidRPr="00C735D0">
        <w:t xml:space="preserve">rozvaděči na </w:t>
      </w:r>
      <w:proofErr w:type="spellStart"/>
      <w:r w:rsidRPr="00C735D0">
        <w:t>mezipodestě</w:t>
      </w:r>
      <w:proofErr w:type="spellEnd"/>
      <w:r w:rsidRPr="00C735D0">
        <w:t xml:space="preserve"> -1.</w:t>
      </w:r>
    </w:p>
    <w:p w:rsidR="008D47FE" w:rsidRPr="00C735D0" w:rsidRDefault="00345DE7">
      <w:pPr>
        <w:ind w:left="360"/>
        <w:jc w:val="both"/>
      </w:pPr>
      <w:r w:rsidRPr="00C735D0">
        <w:t xml:space="preserve">Nový odběr je nutno projednat se stávajícím uživatelem a spolu s ním projednat s dodavatelem el. </w:t>
      </w:r>
      <w:proofErr w:type="gramStart"/>
      <w:r w:rsidRPr="00C735D0">
        <w:t>energie</w:t>
      </w:r>
      <w:proofErr w:type="gramEnd"/>
      <w:r w:rsidRPr="00C735D0">
        <w:t xml:space="preserve"> a zažádat o osazení (výměnu) elektroměru.</w:t>
      </w:r>
      <w:r w:rsidR="00333EEB" w:rsidRPr="00C735D0">
        <w:t xml:space="preserve"> Případně s ním stanovit sazbu odběru el. </w:t>
      </w:r>
      <w:proofErr w:type="gramStart"/>
      <w:r w:rsidR="00333EEB" w:rsidRPr="00C735D0">
        <w:t>energie</w:t>
      </w:r>
      <w:proofErr w:type="gramEnd"/>
    </w:p>
    <w:p w:rsidR="008D47FE" w:rsidRPr="00ED447A" w:rsidRDefault="008D47FE">
      <w:pPr>
        <w:ind w:left="360"/>
        <w:jc w:val="both"/>
        <w:rPr>
          <w:rFonts w:eastAsia="Times New Roman"/>
        </w:rPr>
      </w:pPr>
    </w:p>
    <w:p w:rsidR="008D47FE" w:rsidRPr="0001080A" w:rsidRDefault="0001080A" w:rsidP="0001080A">
      <w:pPr>
        <w:pStyle w:val="Odstavecseseznamem"/>
        <w:numPr>
          <w:ilvl w:val="1"/>
          <w:numId w:val="2"/>
        </w:numPr>
        <w:jc w:val="both"/>
        <w:rPr>
          <w:i/>
        </w:rPr>
      </w:pPr>
      <w:r>
        <w:rPr>
          <w:i/>
        </w:rPr>
        <w:t>t</w:t>
      </w:r>
      <w:r w:rsidR="00345DE7" w:rsidRPr="0001080A">
        <w:rPr>
          <w:i/>
        </w:rPr>
        <w:t>echnické řešení</w:t>
      </w:r>
    </w:p>
    <w:p w:rsidR="00621B8F" w:rsidRPr="00ED447A" w:rsidRDefault="00345DE7" w:rsidP="00621B8F">
      <w:pPr>
        <w:ind w:left="360"/>
        <w:jc w:val="both"/>
      </w:pPr>
      <w:r w:rsidRPr="00ED447A">
        <w:t>Z elektroměrového rozvaděče bude do rozvaděče R-ARCHIV položen nový kabel</w:t>
      </w:r>
      <w:r w:rsidR="003D6EA8" w:rsidRPr="00ED447A">
        <w:t xml:space="preserve"> CYKY 4x</w:t>
      </w:r>
      <w:r w:rsidR="00BF541D" w:rsidRPr="00ED447A">
        <w:t>50mm2</w:t>
      </w:r>
      <w:r w:rsidRPr="00ED447A">
        <w:t xml:space="preserve">. Rozvaděč R-ARCHIV je navržen jako zapuštěný, osazený hlavním vypínačem a jištěním všech potřebných vývodů pro prostory nového archivu. V rozvaděči bude osazen svodič přepětí. Pod rozvaděčem R-ARCHIV bude umístěna hlavní ochranná </w:t>
      </w:r>
      <w:proofErr w:type="spellStart"/>
      <w:r w:rsidRPr="00ED447A">
        <w:t>pospojnice</w:t>
      </w:r>
      <w:proofErr w:type="spellEnd"/>
      <w:r w:rsidRPr="00ED447A">
        <w:t xml:space="preserve"> </w:t>
      </w:r>
      <w:r w:rsidR="00BF541D" w:rsidRPr="00ED447A">
        <w:t>HOP</w:t>
      </w:r>
      <w:r w:rsidRPr="00ED447A">
        <w:t xml:space="preserve">, do které bude staženo </w:t>
      </w:r>
      <w:proofErr w:type="spellStart"/>
      <w:r w:rsidRPr="00ED447A">
        <w:t>pospojení</w:t>
      </w:r>
      <w:proofErr w:type="spellEnd"/>
      <w:r w:rsidRPr="00ED447A">
        <w:t xml:space="preserve"> přípojnice</w:t>
      </w:r>
      <w:r w:rsidRPr="00ED447A">
        <w:rPr>
          <w:rFonts w:eastAsia="Times New Roman"/>
        </w:rPr>
        <w:t> </w:t>
      </w:r>
      <w:r w:rsidRPr="00ED447A">
        <w:t>PE z rozvaděče R-ARCHIV</w:t>
      </w:r>
      <w:r w:rsidR="00BF541D" w:rsidRPr="00ED447A">
        <w:t xml:space="preserve"> – připojení bodu rozdělení</w:t>
      </w:r>
      <w:r w:rsidRPr="00ED447A">
        <w:t xml:space="preserve"> a budou na ní připojeny všechny kovové přípojky</w:t>
      </w:r>
      <w:r w:rsidR="00621B8F" w:rsidRPr="00ED447A">
        <w:t xml:space="preserve"> do upravovaného prostoru</w:t>
      </w:r>
      <w:r w:rsidRPr="00ED447A">
        <w:t>, včetně uzemňovací soustavy hromosvodu, které vstupují do domu. Pokud existuje vybudovaná HOP domu, bude použita tato.</w:t>
      </w:r>
      <w:r w:rsidR="00621B8F" w:rsidRPr="00ED447A">
        <w:t xml:space="preserve"> Rozvaděč R-ARCHIV viz příloha </w:t>
      </w:r>
      <w:proofErr w:type="gramStart"/>
      <w:r w:rsidR="00621B8F" w:rsidRPr="00ED447A">
        <w:t>č.1 TZ</w:t>
      </w:r>
      <w:proofErr w:type="gramEnd"/>
      <w:r w:rsidR="00621B8F" w:rsidRPr="00ED447A">
        <w:t>.</w:t>
      </w:r>
    </w:p>
    <w:p w:rsidR="008D47FE" w:rsidRPr="00ED447A" w:rsidRDefault="00345DE7">
      <w:pPr>
        <w:ind w:left="360"/>
        <w:jc w:val="both"/>
      </w:pPr>
      <w:r w:rsidRPr="00C735D0">
        <w:t xml:space="preserve">Osvětlení </w:t>
      </w:r>
      <w:r w:rsidR="00621B8F" w:rsidRPr="00C735D0">
        <w:t xml:space="preserve">archivu </w:t>
      </w:r>
      <w:r w:rsidRPr="00C735D0">
        <w:t xml:space="preserve">bude provedeno svítivými panely LED osazenými </w:t>
      </w:r>
      <w:r w:rsidR="00BF541D" w:rsidRPr="00C735D0">
        <w:t>na montovaný podhled</w:t>
      </w:r>
      <w:r w:rsidRPr="00C735D0">
        <w:t xml:space="preserve"> tak, aby byly dodrženy hodno</w:t>
      </w:r>
      <w:r w:rsidR="00621B8F" w:rsidRPr="00C735D0">
        <w:t>ty osvětlení uvedené na půdorysech</w:t>
      </w:r>
      <w:r w:rsidRPr="00C735D0">
        <w:t xml:space="preserve"> vč. E-1 a E-2. </w:t>
      </w:r>
      <w:r w:rsidR="002D3ED8" w:rsidRPr="00C735D0">
        <w:t>Svítidla musí být umístěna tak, aby byly osvětleny všechn</w:t>
      </w:r>
      <w:r w:rsidR="00621B8F" w:rsidRPr="00C735D0">
        <w:t>y</w:t>
      </w:r>
      <w:r w:rsidR="002D3ED8" w:rsidRPr="00C735D0">
        <w:t xml:space="preserve"> uličky mezi </w:t>
      </w:r>
      <w:proofErr w:type="spellStart"/>
      <w:r w:rsidR="002D3ED8" w:rsidRPr="00C735D0">
        <w:t>jednotlivýmí</w:t>
      </w:r>
      <w:proofErr w:type="spellEnd"/>
      <w:r w:rsidR="002D3ED8" w:rsidRPr="00C735D0">
        <w:t xml:space="preserve">  </w:t>
      </w:r>
      <w:r w:rsidR="00D10EC1" w:rsidRPr="00C735D0">
        <w:t xml:space="preserve">archivními </w:t>
      </w:r>
      <w:r w:rsidR="002D3ED8" w:rsidRPr="00C735D0">
        <w:t>stojany.</w:t>
      </w:r>
      <w:r w:rsidR="00621B8F" w:rsidRPr="00C735D0">
        <w:t xml:space="preserve"> Příklad rozmístění viz vč. E-1</w:t>
      </w:r>
      <w:r w:rsidR="00D10EC1" w:rsidRPr="00C735D0">
        <w:t xml:space="preserve"> </w:t>
      </w:r>
      <w:r w:rsidRPr="00C735D0">
        <w:t xml:space="preserve">Svítidla na chodbě a skladu budou </w:t>
      </w:r>
      <w:proofErr w:type="gramStart"/>
      <w:r w:rsidRPr="00C735D0">
        <w:t>přisazená , osazená</w:t>
      </w:r>
      <w:proofErr w:type="gramEnd"/>
      <w:r w:rsidRPr="00C735D0">
        <w:t xml:space="preserve"> LED zdro</w:t>
      </w:r>
      <w:r w:rsidR="00621B8F" w:rsidRPr="00C735D0">
        <w:t xml:space="preserve">ji. Osvětlení na soc. </w:t>
      </w:r>
      <w:proofErr w:type="gramStart"/>
      <w:r w:rsidR="00621B8F" w:rsidRPr="00C735D0">
        <w:t>zařízení</w:t>
      </w:r>
      <w:r w:rsidR="00621B8F" w:rsidRPr="00ED447A">
        <w:t xml:space="preserve"> </w:t>
      </w:r>
      <w:r w:rsidRPr="00ED447A">
        <w:t xml:space="preserve"> budou</w:t>
      </w:r>
      <w:proofErr w:type="gramEnd"/>
      <w:r w:rsidRPr="00ED447A">
        <w:t xml:space="preserve"> uzavřenými svítidly.</w:t>
      </w:r>
      <w:r w:rsidR="00B17C04" w:rsidRPr="00ED447A">
        <w:t xml:space="preserve"> </w:t>
      </w:r>
      <w:r w:rsidRPr="00ED447A">
        <w:t>Kabeláž bude provedena kabely 3x1,5 kabely pod omítkou alternativně nad podhledem. Ovládání osvětlení vypínači pod omítkou, v zádveří výtahu a před nástupními dveřmi do výtahu na dvoře pohybovými čidly. Nástupní prostor před výtahem min 50lx. Svítidla u nástupů do výtahu budou vybavena autonomními záložními zdroji s funkčností 1 hodina</w:t>
      </w:r>
      <w:r w:rsidRPr="00ED447A">
        <w:rPr>
          <w:color w:val="FF0000"/>
        </w:rPr>
        <w:t xml:space="preserve">. </w:t>
      </w:r>
      <w:r w:rsidRPr="00ED447A">
        <w:t>Svítidla označená v půdorysy písmenem NÚ</w:t>
      </w:r>
      <w:r w:rsidRPr="00ED447A">
        <w:rPr>
          <w:rFonts w:eastAsia="Times New Roman"/>
        </w:rPr>
        <w:t> </w:t>
      </w:r>
      <w:r w:rsidRPr="00ED447A">
        <w:t>musí být vybaveny nouzovým modulem pro případ výpadku el energie s dobou náhradního napájení 1hod. Úniková cesta bude vybavena nouzovým svít</w:t>
      </w:r>
      <w:r w:rsidR="00621B8F" w:rsidRPr="00ED447A">
        <w:t xml:space="preserve">idly s piktogramy – označená NC doba svícení 1 hod. Umístěná </w:t>
      </w:r>
      <w:proofErr w:type="gramStart"/>
      <w:r w:rsidR="00621B8F" w:rsidRPr="00ED447A">
        <w:t>hasící</w:t>
      </w:r>
      <w:proofErr w:type="gramEnd"/>
      <w:r w:rsidR="00621B8F" w:rsidRPr="00ED447A">
        <w:t xml:space="preserve"> zařízení budou osvětlena nouzovými svítidly s</w:t>
      </w:r>
      <w:r w:rsidR="005C4DD4" w:rsidRPr="00ED447A">
        <w:t> d</w:t>
      </w:r>
      <w:r w:rsidRPr="00ED447A">
        <w:t>ob</w:t>
      </w:r>
      <w:r w:rsidR="005C4DD4" w:rsidRPr="00ED447A">
        <w:t xml:space="preserve">ou </w:t>
      </w:r>
      <w:r w:rsidRPr="00ED447A">
        <w:t>svícení 1hod.</w:t>
      </w:r>
      <w:r w:rsidR="005C4DD4" w:rsidRPr="00ED447A">
        <w:t xml:space="preserve"> </w:t>
      </w:r>
      <w:proofErr w:type="gramStart"/>
      <w:r w:rsidR="005C4DD4" w:rsidRPr="00ED447A">
        <w:t xml:space="preserve">Svítidla </w:t>
      </w:r>
      <w:r w:rsidR="00D10EC1" w:rsidRPr="00ED447A">
        <w:t xml:space="preserve"> </w:t>
      </w:r>
      <w:r w:rsidR="005C4DD4" w:rsidRPr="00ED447A">
        <w:t xml:space="preserve"> a jejich</w:t>
      </w:r>
      <w:proofErr w:type="gramEnd"/>
      <w:r w:rsidR="005C4DD4" w:rsidRPr="00ED447A">
        <w:t xml:space="preserve"> pop</w:t>
      </w:r>
      <w:r w:rsidR="00B17C04" w:rsidRPr="00ED447A">
        <w:t>i</w:t>
      </w:r>
      <w:r w:rsidR="005C4DD4" w:rsidRPr="00ED447A">
        <w:t>s viz příloha č. 2 této TZ. Výběr dodávaných svítidel musí být odsouhlasen architektem.</w:t>
      </w:r>
    </w:p>
    <w:p w:rsidR="00426A08" w:rsidRPr="00ED447A" w:rsidRDefault="00345DE7">
      <w:pPr>
        <w:ind w:left="360"/>
        <w:jc w:val="both"/>
      </w:pPr>
      <w:r w:rsidRPr="00ED447A">
        <w:t>Zásuvky budou provedeny kabely</w:t>
      </w:r>
      <w:r w:rsidR="00BF541D" w:rsidRPr="00ED447A">
        <w:t xml:space="preserve"> CYKY 3x2,5mm2</w:t>
      </w:r>
      <w:r w:rsidRPr="00ED447A">
        <w:t xml:space="preserve"> pod omítkou, koncové prvky dle výběru architekta ve </w:t>
      </w:r>
      <w:proofErr w:type="spellStart"/>
      <w:r w:rsidRPr="00ED447A">
        <w:t>vícerámečkách</w:t>
      </w:r>
      <w:proofErr w:type="spellEnd"/>
      <w:r w:rsidRPr="00ED447A">
        <w:t>. Zásuvky označené na půdorysech písmenem S, b</w:t>
      </w:r>
      <w:r w:rsidR="00BF541D" w:rsidRPr="00ED447A">
        <w:t>udo</w:t>
      </w:r>
      <w:r w:rsidRPr="00ED447A">
        <w:t>u osazeny zásuvkami s integrovaným napaječem USB.</w:t>
      </w:r>
      <w:r w:rsidR="00426A08" w:rsidRPr="00ED447A">
        <w:t xml:space="preserve"> Zásuv</w:t>
      </w:r>
      <w:r w:rsidR="00B17C04" w:rsidRPr="00ED447A">
        <w:t xml:space="preserve">ky budou integrovány do </w:t>
      </w:r>
      <w:proofErr w:type="spellStart"/>
      <w:r w:rsidR="00B17C04" w:rsidRPr="00ED447A">
        <w:t>víceráme</w:t>
      </w:r>
      <w:r w:rsidR="00426A08" w:rsidRPr="00ED447A">
        <w:t>č</w:t>
      </w:r>
      <w:r w:rsidR="00B17C04" w:rsidRPr="00ED447A">
        <w:t>k</w:t>
      </w:r>
      <w:r w:rsidR="00426A08" w:rsidRPr="00ED447A">
        <w:t>ů</w:t>
      </w:r>
      <w:proofErr w:type="spellEnd"/>
      <w:r w:rsidR="00426A08" w:rsidRPr="00ED447A">
        <w:t>, jejich typ a barva podléhá souhlasu architekta.</w:t>
      </w:r>
    </w:p>
    <w:p w:rsidR="008D47FE" w:rsidRPr="00ED447A" w:rsidRDefault="00345DE7">
      <w:pPr>
        <w:ind w:left="360"/>
        <w:jc w:val="both"/>
      </w:pPr>
      <w:r w:rsidRPr="00ED447A">
        <w:t xml:space="preserve">V koupelně bude provedeno ochranné </w:t>
      </w:r>
      <w:proofErr w:type="spellStart"/>
      <w:r w:rsidRPr="00ED447A">
        <w:t>pospojení</w:t>
      </w:r>
      <w:proofErr w:type="spellEnd"/>
      <w:r w:rsidRPr="00ED447A">
        <w:t xml:space="preserve"> CY4</w:t>
      </w:r>
      <w:r w:rsidR="00BF541D" w:rsidRPr="00ED447A">
        <w:t xml:space="preserve"> stažené do R - ARCHIV</w:t>
      </w:r>
      <w:r w:rsidRPr="00ED447A">
        <w:t>. Elektroinstalace v </w:t>
      </w:r>
      <w:proofErr w:type="spellStart"/>
      <w:r w:rsidRPr="00ED447A">
        <w:t>soc</w:t>
      </w:r>
      <w:proofErr w:type="spellEnd"/>
      <w:r w:rsidRPr="00ED447A">
        <w:t xml:space="preserve"> zařízení dle </w:t>
      </w:r>
      <w:proofErr w:type="spellStart"/>
      <w:r w:rsidRPr="00ED447A">
        <w:t>čsn</w:t>
      </w:r>
      <w:proofErr w:type="spellEnd"/>
      <w:r w:rsidRPr="00ED447A">
        <w:t xml:space="preserve"> 332000-7-701.</w:t>
      </w:r>
    </w:p>
    <w:p w:rsidR="008D47FE" w:rsidRPr="00ED447A" w:rsidRDefault="00345DE7">
      <w:pPr>
        <w:ind w:left="360"/>
        <w:jc w:val="both"/>
      </w:pPr>
      <w:r w:rsidRPr="00ED447A">
        <w:t xml:space="preserve">Ve stávající strojovně na úrovni 1.np, kde bude umístěna jednotka  VZT </w:t>
      </w:r>
      <w:proofErr w:type="gramStart"/>
      <w:r w:rsidRPr="00ED447A">
        <w:t>č.1 budou</w:t>
      </w:r>
      <w:proofErr w:type="gramEnd"/>
      <w:r w:rsidRPr="00ED447A">
        <w:t xml:space="preserve"> osazena svítidla na stropě</w:t>
      </w:r>
      <w:r w:rsidR="00BF541D" w:rsidRPr="00ED447A">
        <w:t xml:space="preserve"> pro osvětlení pracovního místa a 1x svítidlo nouzové s vyznačením místa úniku.</w:t>
      </w:r>
    </w:p>
    <w:p w:rsidR="002D3ED8" w:rsidRPr="00ED447A" w:rsidRDefault="002D3ED8">
      <w:pPr>
        <w:ind w:left="360"/>
        <w:jc w:val="both"/>
      </w:pPr>
      <w:r w:rsidRPr="00ED447A">
        <w:t>V</w:t>
      </w:r>
      <w:r w:rsidR="005C4DD4" w:rsidRPr="00ED447A">
        <w:t> </w:t>
      </w:r>
      <w:r w:rsidRPr="00ED447A">
        <w:t>prostoru</w:t>
      </w:r>
      <w:r w:rsidR="005C4DD4" w:rsidRPr="00ED447A">
        <w:t xml:space="preserve"> </w:t>
      </w:r>
      <w:proofErr w:type="spellStart"/>
      <w:r w:rsidR="000B538B" w:rsidRPr="00ED447A">
        <w:t>mč</w:t>
      </w:r>
      <w:proofErr w:type="spellEnd"/>
      <w:r w:rsidR="000B538B" w:rsidRPr="00ED447A">
        <w:t xml:space="preserve">. </w:t>
      </w:r>
      <w:r w:rsidR="005C4DD4" w:rsidRPr="00ED447A">
        <w:t>-227 v</w:t>
      </w:r>
      <w:r w:rsidRPr="00ED447A">
        <w:t xml:space="preserve"> 2. pp bude osazena zásuvka 3x16A IP65 pro případné vyčerpání zateklé vody. </w:t>
      </w:r>
      <w:r w:rsidR="00ED2D64">
        <w:t>Č</w:t>
      </w:r>
      <w:r w:rsidRPr="00ED447A">
        <w:t>erpadlo není předmětem dodávky silnoproudu.</w:t>
      </w:r>
    </w:p>
    <w:p w:rsidR="002D3ED8" w:rsidRPr="00ED447A" w:rsidRDefault="002D3ED8">
      <w:pPr>
        <w:ind w:left="360"/>
        <w:jc w:val="both"/>
      </w:pPr>
    </w:p>
    <w:p w:rsidR="008D47FE" w:rsidRPr="00ED447A" w:rsidRDefault="00345DE7" w:rsidP="0001080A">
      <w:pPr>
        <w:pStyle w:val="Odstavecseseznamem"/>
        <w:numPr>
          <w:ilvl w:val="1"/>
          <w:numId w:val="2"/>
        </w:numPr>
        <w:jc w:val="both"/>
      </w:pPr>
      <w:r w:rsidRPr="0001080A">
        <w:rPr>
          <w:i/>
        </w:rPr>
        <w:t>vzduchotechnika</w:t>
      </w:r>
    </w:p>
    <w:p w:rsidR="008D47FE" w:rsidRPr="00ED447A" w:rsidRDefault="00345DE7">
      <w:pPr>
        <w:ind w:left="360"/>
        <w:jc w:val="both"/>
      </w:pPr>
      <w:r w:rsidRPr="00ED447A">
        <w:t xml:space="preserve">Ve strojovně VZT v 1.np mč.110 bude demontována stávající jednotka pro větrání chodby včetně rozvaděče a bude nahrazena </w:t>
      </w:r>
      <w:r w:rsidRPr="00ED447A">
        <w:rPr>
          <w:b/>
        </w:rPr>
        <w:t xml:space="preserve">zařízením </w:t>
      </w:r>
      <w:proofErr w:type="gramStart"/>
      <w:r w:rsidRPr="00ED447A">
        <w:rPr>
          <w:b/>
        </w:rPr>
        <w:t>č.3</w:t>
      </w:r>
      <w:r w:rsidRPr="00ED447A">
        <w:t xml:space="preserve"> dle</w:t>
      </w:r>
      <w:proofErr w:type="gramEnd"/>
      <w:r w:rsidRPr="00ED447A">
        <w:t xml:space="preserve"> projektu VZT.</w:t>
      </w:r>
      <w:r w:rsidR="00ED2D64">
        <w:t xml:space="preserve"> Nový rozvaděč pro zařízení </w:t>
      </w:r>
      <w:proofErr w:type="gramStart"/>
      <w:r w:rsidR="00ED2D64">
        <w:t>č.3, ani</w:t>
      </w:r>
      <w:proofErr w:type="gramEnd"/>
      <w:r w:rsidR="00ED2D64">
        <w:t xml:space="preserve"> regulace pro </w:t>
      </w:r>
      <w:proofErr w:type="spellStart"/>
      <w:r w:rsidR="00ED2D64">
        <w:t>zař.č</w:t>
      </w:r>
      <w:proofErr w:type="spellEnd"/>
      <w:r w:rsidR="00ED2D64">
        <w:t xml:space="preserve">. 3 není součástí tohoto projektu. </w:t>
      </w:r>
      <w:r w:rsidRPr="00ED447A">
        <w:t>V rozvodně bude osazen rozvaděč R-PASÁŽ a na něj budou napojeny obě nové jednotky klima a nová jednotka vzduchotechniky. Rozvaděč bude napájen ze stávajícího přívodu do strojovny</w:t>
      </w:r>
      <w:r w:rsidR="00644C88" w:rsidRPr="00ED447A">
        <w:rPr>
          <w:rFonts w:eastAsia="Times New Roman"/>
        </w:rPr>
        <w:t>.</w:t>
      </w:r>
    </w:p>
    <w:p w:rsidR="008D47FE" w:rsidRDefault="00345DE7">
      <w:pPr>
        <w:ind w:left="360"/>
        <w:jc w:val="both"/>
        <w:rPr>
          <w:rFonts w:eastAsia="Times New Roman"/>
        </w:rPr>
      </w:pPr>
      <w:r w:rsidRPr="00ED447A">
        <w:t xml:space="preserve">Dle projektu VZT bude osazeno </w:t>
      </w:r>
      <w:r w:rsidRPr="00ED447A">
        <w:rPr>
          <w:b/>
        </w:rPr>
        <w:t xml:space="preserve">zařízení </w:t>
      </w:r>
      <w:proofErr w:type="gramStart"/>
      <w:r w:rsidRPr="00ED447A">
        <w:rPr>
          <w:b/>
        </w:rPr>
        <w:t>č.1</w:t>
      </w:r>
      <w:r w:rsidRPr="00ED447A">
        <w:t>, které</w:t>
      </w:r>
      <w:proofErr w:type="gramEnd"/>
      <w:r w:rsidRPr="00ED447A">
        <w:t xml:space="preserve"> bude připojeno kabelem CYKY 5x35mm2 + CY16mm2 do rozvaděče R</w:t>
      </w:r>
      <w:r w:rsidRPr="00ED447A">
        <w:rPr>
          <w:rFonts w:eastAsia="Times New Roman"/>
        </w:rPr>
        <w:t>-</w:t>
      </w:r>
      <w:r w:rsidRPr="00ED447A">
        <w:t xml:space="preserve">VZT ve strojovně. Rozvaděč R-VZT je součástí dodávky </w:t>
      </w:r>
      <w:proofErr w:type="gramStart"/>
      <w:r w:rsidRPr="00ED447A">
        <w:t>zařízení</w:t>
      </w:r>
      <w:r w:rsidRPr="00ED447A">
        <w:rPr>
          <w:rFonts w:eastAsia="Times New Roman"/>
        </w:rPr>
        <w:t>.</w:t>
      </w:r>
      <w:r w:rsidR="00EB4F14">
        <w:rPr>
          <w:rFonts w:eastAsia="Times New Roman"/>
        </w:rPr>
        <w:t xml:space="preserve"> </w:t>
      </w:r>
      <w:proofErr w:type="gramEnd"/>
      <w:r w:rsidR="00EB4F14">
        <w:rPr>
          <w:rFonts w:eastAsia="Times New Roman"/>
        </w:rPr>
        <w:t xml:space="preserve">Zařízení </w:t>
      </w:r>
      <w:proofErr w:type="gramStart"/>
      <w:r w:rsidR="00EB4F14">
        <w:rPr>
          <w:rFonts w:eastAsia="Times New Roman"/>
        </w:rPr>
        <w:t>č.1 bude</w:t>
      </w:r>
      <w:proofErr w:type="gramEnd"/>
      <w:r w:rsidR="00EB4F14">
        <w:rPr>
          <w:rFonts w:eastAsia="Times New Roman"/>
        </w:rPr>
        <w:t xml:space="preserve"> vybaveno </w:t>
      </w:r>
      <w:proofErr w:type="spellStart"/>
      <w:r w:rsidR="00EB4F14">
        <w:rPr>
          <w:rFonts w:eastAsia="Times New Roman"/>
        </w:rPr>
        <w:t>vybaveno</w:t>
      </w:r>
      <w:proofErr w:type="spellEnd"/>
      <w:r w:rsidR="00EB4F14">
        <w:rPr>
          <w:rFonts w:eastAsia="Times New Roman"/>
        </w:rPr>
        <w:t xml:space="preserve"> topnými kabely na napojení vody pro zvlhčovač a odvod kondenzátu.</w:t>
      </w:r>
    </w:p>
    <w:p w:rsidR="00EB4F14" w:rsidRDefault="00EB4F14">
      <w:pPr>
        <w:ind w:left="360"/>
        <w:jc w:val="both"/>
        <w:rPr>
          <w:rFonts w:eastAsia="Times New Roman"/>
        </w:rPr>
      </w:pPr>
      <w:r>
        <w:rPr>
          <w:rFonts w:eastAsia="Times New Roman"/>
        </w:rPr>
        <w:t>Všechny silové vývody budou vybaveny před zařízením vypínači.</w:t>
      </w:r>
    </w:p>
    <w:p w:rsidR="00EB4F14" w:rsidRDefault="00EB4F14">
      <w:pPr>
        <w:ind w:left="360"/>
        <w:jc w:val="both"/>
        <w:rPr>
          <w:rFonts w:eastAsia="Times New Roman"/>
        </w:rPr>
      </w:pPr>
      <w:r>
        <w:rPr>
          <w:rFonts w:eastAsia="Times New Roman"/>
        </w:rPr>
        <w:t xml:space="preserve">Všechna zařízení budou připojena na ochranné </w:t>
      </w:r>
      <w:proofErr w:type="spellStart"/>
      <w:r>
        <w:rPr>
          <w:rFonts w:eastAsia="Times New Roman"/>
        </w:rPr>
        <w:t>pospojení</w:t>
      </w:r>
      <w:proofErr w:type="spellEnd"/>
      <w:r>
        <w:rPr>
          <w:rFonts w:eastAsia="Times New Roman"/>
        </w:rPr>
        <w:t>.</w:t>
      </w:r>
    </w:p>
    <w:p w:rsidR="008D47FE" w:rsidRPr="00ED447A" w:rsidRDefault="00345DE7">
      <w:pPr>
        <w:ind w:left="360"/>
        <w:jc w:val="both"/>
      </w:pPr>
      <w:r w:rsidRPr="00ED447A">
        <w:t xml:space="preserve">V sociálním zařízení bude osazeno </w:t>
      </w:r>
      <w:r w:rsidRPr="00ED447A">
        <w:rPr>
          <w:b/>
        </w:rPr>
        <w:t xml:space="preserve">zařízení </w:t>
      </w:r>
      <w:proofErr w:type="gramStart"/>
      <w:r w:rsidRPr="00ED447A">
        <w:rPr>
          <w:b/>
        </w:rPr>
        <w:t>č.2</w:t>
      </w:r>
      <w:r w:rsidRPr="00ED447A">
        <w:t>.</w:t>
      </w:r>
      <w:proofErr w:type="gramEnd"/>
      <w:r w:rsidRPr="00ED447A">
        <w:t xml:space="preserve"> Režim provozu zařízení </w:t>
      </w:r>
      <w:proofErr w:type="gramStart"/>
      <w:r w:rsidRPr="00ED447A">
        <w:t>č.2 je</w:t>
      </w:r>
      <w:proofErr w:type="gramEnd"/>
      <w:r w:rsidRPr="00ED447A">
        <w:t>:   v době pracovní doby nepřetržitě, mimo pracovní dobu 10minut každou hodinu.</w:t>
      </w:r>
    </w:p>
    <w:p w:rsidR="008D47FE" w:rsidRPr="00ED447A" w:rsidRDefault="00345DE7">
      <w:pPr>
        <w:ind w:left="360"/>
        <w:jc w:val="both"/>
      </w:pPr>
      <w:r w:rsidRPr="00ED447A">
        <w:t xml:space="preserve">zařízení </w:t>
      </w:r>
      <w:proofErr w:type="gramStart"/>
      <w:r w:rsidRPr="00ED447A">
        <w:t>č.1</w:t>
      </w:r>
      <w:r w:rsidRPr="00ED447A">
        <w:tab/>
      </w:r>
      <w:r w:rsidRPr="00ED447A">
        <w:tab/>
      </w:r>
      <w:r w:rsidRPr="00ED447A">
        <w:tab/>
        <w:t>58kw</w:t>
      </w:r>
      <w:proofErr w:type="gramEnd"/>
      <w:r w:rsidRPr="00ED447A">
        <w:tab/>
      </w:r>
      <w:r w:rsidRPr="00ED447A">
        <w:tab/>
      </w:r>
      <w:proofErr w:type="spellStart"/>
      <w:r w:rsidRPr="00ED447A">
        <w:t>cyky</w:t>
      </w:r>
      <w:proofErr w:type="spellEnd"/>
      <w:r w:rsidRPr="00ED447A">
        <w:t xml:space="preserve"> 5x35</w:t>
      </w:r>
      <w:r w:rsidRPr="00ED447A">
        <w:tab/>
        <w:t>obvod č. 301</w:t>
      </w:r>
    </w:p>
    <w:p w:rsidR="008D47FE" w:rsidRPr="00ED447A" w:rsidRDefault="00345DE7">
      <w:pPr>
        <w:ind w:left="360"/>
        <w:jc w:val="both"/>
      </w:pPr>
      <w:proofErr w:type="gramStart"/>
      <w:r w:rsidRPr="00ED447A">
        <w:t>zařízení č,2</w:t>
      </w:r>
      <w:r w:rsidRPr="00ED447A">
        <w:tab/>
      </w:r>
      <w:r w:rsidRPr="00ED447A">
        <w:tab/>
      </w:r>
      <w:r w:rsidRPr="00ED447A">
        <w:tab/>
        <w:t>100W</w:t>
      </w:r>
      <w:proofErr w:type="gramEnd"/>
      <w:r w:rsidRPr="00ED447A">
        <w:tab/>
      </w:r>
      <w:r w:rsidRPr="00ED447A">
        <w:rPr>
          <w:rFonts w:eastAsia="Times New Roman"/>
        </w:rPr>
        <w:tab/>
      </w:r>
      <w:r w:rsidRPr="00ED447A">
        <w:t>CYKY 3x1,5</w:t>
      </w:r>
      <w:r w:rsidRPr="00ED447A">
        <w:tab/>
        <w:t>obvod č. 103</w:t>
      </w:r>
    </w:p>
    <w:p w:rsidR="008D47FE" w:rsidRPr="00ED447A" w:rsidRDefault="00345DE7">
      <w:pPr>
        <w:ind w:left="360"/>
        <w:jc w:val="both"/>
      </w:pPr>
      <w:r w:rsidRPr="00ED447A">
        <w:t>zařízení č.3</w:t>
      </w:r>
      <w:r w:rsidRPr="00ED447A">
        <w:tab/>
      </w:r>
      <w:r w:rsidRPr="00ED447A">
        <w:tab/>
      </w:r>
      <w:r w:rsidRPr="00ED447A">
        <w:tab/>
        <w:t>13kw</w:t>
      </w:r>
      <w:r w:rsidRPr="00ED447A">
        <w:tab/>
      </w:r>
      <w:r w:rsidRPr="00ED447A">
        <w:tab/>
      </w:r>
      <w:r w:rsidR="00ED2D64">
        <w:tab/>
      </w:r>
      <w:r w:rsidRPr="00ED447A">
        <w:t xml:space="preserve"> </w:t>
      </w:r>
      <w:r w:rsidRPr="00ED447A">
        <w:tab/>
        <w:t xml:space="preserve">stávající obvod pro </w:t>
      </w:r>
      <w:proofErr w:type="spellStart"/>
      <w:proofErr w:type="gramStart"/>
      <w:r w:rsidRPr="00ED447A">
        <w:t>m.č</w:t>
      </w:r>
      <w:proofErr w:type="spellEnd"/>
      <w:r w:rsidRPr="00ED447A">
        <w:t>.</w:t>
      </w:r>
      <w:proofErr w:type="gramEnd"/>
      <w:r w:rsidRPr="00ED447A">
        <w:t xml:space="preserve"> 110</w:t>
      </w:r>
    </w:p>
    <w:p w:rsidR="008D47FE" w:rsidRPr="00ED447A" w:rsidRDefault="00345DE7">
      <w:pPr>
        <w:ind w:left="360"/>
        <w:jc w:val="both"/>
      </w:pPr>
      <w:r w:rsidRPr="00ED447A">
        <w:t>Všechna zařízení VZT budou ovládaná zařízením M+R</w:t>
      </w:r>
      <w:r w:rsidR="00ED2D64">
        <w:t>, které není součástí tohoto projektu</w:t>
      </w:r>
      <w:r w:rsidR="0001080A">
        <w:t xml:space="preserve"> ani </w:t>
      </w:r>
      <w:r w:rsidR="00ED2D64">
        <w:t xml:space="preserve">dodávky dle </w:t>
      </w:r>
      <w:r w:rsidR="0001080A">
        <w:t>něj.</w:t>
      </w:r>
    </w:p>
    <w:p w:rsidR="008D47FE" w:rsidRPr="00ED447A" w:rsidRDefault="00345DE7">
      <w:pPr>
        <w:ind w:left="360"/>
        <w:jc w:val="both"/>
      </w:pPr>
      <w:r w:rsidRPr="00ED447A">
        <w:t>Zařízení VZT umístěná na fasádě objektu budou připojena na jímací soustavu hromosvodu</w:t>
      </w:r>
      <w:r w:rsidRPr="00ED447A">
        <w:rPr>
          <w:rFonts w:eastAsia="Times New Roman"/>
        </w:rPr>
        <w:t>.</w:t>
      </w:r>
    </w:p>
    <w:p w:rsidR="008D47FE" w:rsidRPr="00ED447A" w:rsidRDefault="00345DE7">
      <w:pPr>
        <w:ind w:left="360"/>
        <w:jc w:val="both"/>
      </w:pPr>
      <w:r w:rsidRPr="00ED447A">
        <w:t xml:space="preserve">Části plechových rozvodů vzduchotechniky budou v případě potřeby vodivě propojeny a připojeny na ochranné </w:t>
      </w:r>
      <w:proofErr w:type="spellStart"/>
      <w:r w:rsidRPr="00ED447A">
        <w:t>pospojení</w:t>
      </w:r>
      <w:proofErr w:type="spellEnd"/>
      <w:r w:rsidRPr="00ED447A">
        <w:t>.</w:t>
      </w:r>
    </w:p>
    <w:p w:rsidR="008D47FE" w:rsidRPr="00ED447A" w:rsidRDefault="008D47FE">
      <w:pPr>
        <w:ind w:left="360"/>
        <w:jc w:val="both"/>
        <w:rPr>
          <w:rFonts w:eastAsia="Times New Roman"/>
          <w:color w:val="FF0000"/>
        </w:rPr>
      </w:pPr>
    </w:p>
    <w:p w:rsidR="008D47FE" w:rsidRPr="00ED447A" w:rsidRDefault="00345DE7" w:rsidP="0001080A">
      <w:pPr>
        <w:pStyle w:val="Odstavecseseznamem"/>
        <w:numPr>
          <w:ilvl w:val="1"/>
          <w:numId w:val="2"/>
        </w:numPr>
        <w:jc w:val="both"/>
      </w:pPr>
      <w:r w:rsidRPr="0001080A">
        <w:rPr>
          <w:i/>
        </w:rPr>
        <w:t>měření a regulace</w:t>
      </w:r>
    </w:p>
    <w:p w:rsidR="008D47FE" w:rsidRPr="00ED447A" w:rsidRDefault="00345DE7">
      <w:pPr>
        <w:ind w:left="360"/>
        <w:jc w:val="both"/>
      </w:pPr>
      <w:r w:rsidRPr="00ED447A">
        <w:t xml:space="preserve">Bude napojeno kabelem </w:t>
      </w:r>
      <w:proofErr w:type="spellStart"/>
      <w:r w:rsidRPr="00ED447A">
        <w:t>cyky</w:t>
      </w:r>
      <w:proofErr w:type="spellEnd"/>
      <w:r w:rsidRPr="00ED447A">
        <w:t xml:space="preserve"> 5x1,5. Jištění v rozvaděči R-ARCHIV , rozvaděč R+M bude umístěn v </w:t>
      </w:r>
      <w:proofErr w:type="spellStart"/>
      <w:proofErr w:type="gramStart"/>
      <w:r w:rsidRPr="00ED447A">
        <w:t>m.č</w:t>
      </w:r>
      <w:proofErr w:type="spellEnd"/>
      <w:r w:rsidRPr="00ED447A">
        <w:t>.</w:t>
      </w:r>
      <w:proofErr w:type="gramEnd"/>
      <w:r w:rsidRPr="00ED447A">
        <w:t xml:space="preserve"> 110. Měření a regulace bude ovládat zařízení č. 1, 2, 3 VZT</w:t>
      </w:r>
      <w:r w:rsidR="00DB3384">
        <w:t>. Měření a regulace není součástí tohoto projektu, ani dodávky</w:t>
      </w:r>
    </w:p>
    <w:p w:rsidR="008D47FE" w:rsidRPr="00ED447A" w:rsidRDefault="008D47FE">
      <w:pPr>
        <w:ind w:left="360"/>
        <w:jc w:val="both"/>
        <w:rPr>
          <w:rFonts w:eastAsia="Times New Roman"/>
          <w:color w:val="FF0000"/>
        </w:rPr>
      </w:pPr>
    </w:p>
    <w:p w:rsidR="008D47FE" w:rsidRPr="00ED447A" w:rsidRDefault="00345DE7" w:rsidP="0001080A">
      <w:pPr>
        <w:pStyle w:val="Odstavecseseznamem"/>
        <w:numPr>
          <w:ilvl w:val="1"/>
          <w:numId w:val="2"/>
        </w:numPr>
        <w:jc w:val="both"/>
      </w:pPr>
      <w:r w:rsidRPr="0001080A">
        <w:rPr>
          <w:i/>
        </w:rPr>
        <w:t>zdravotechnika</w:t>
      </w:r>
    </w:p>
    <w:p w:rsidR="008D47FE" w:rsidRPr="00ED447A" w:rsidRDefault="00345DE7">
      <w:pPr>
        <w:ind w:left="360"/>
        <w:jc w:val="both"/>
      </w:pPr>
      <w:r w:rsidRPr="00ED447A">
        <w:t>V </w:t>
      </w:r>
      <w:proofErr w:type="spellStart"/>
      <w:proofErr w:type="gramStart"/>
      <w:r w:rsidRPr="00ED447A">
        <w:t>m.č</w:t>
      </w:r>
      <w:proofErr w:type="spellEnd"/>
      <w:r w:rsidRPr="00ED447A">
        <w:t>.</w:t>
      </w:r>
      <w:proofErr w:type="gramEnd"/>
      <w:r w:rsidRPr="00ED447A">
        <w:t xml:space="preserve"> -112 a -113 budou přes zásuvky připojena čerpadla pro přečerpání odpadní vody</w:t>
      </w:r>
    </w:p>
    <w:p w:rsidR="008D47FE" w:rsidRPr="00ED447A" w:rsidRDefault="00345DE7">
      <w:pPr>
        <w:ind w:left="360"/>
        <w:jc w:val="both"/>
      </w:pPr>
      <w:proofErr w:type="spellStart"/>
      <w:r w:rsidRPr="00ED447A">
        <w:t>Pi</w:t>
      </w:r>
      <w:proofErr w:type="spellEnd"/>
      <w:r w:rsidRPr="00ED447A">
        <w:t xml:space="preserve"> = 4400W</w:t>
      </w:r>
    </w:p>
    <w:p w:rsidR="00644C88" w:rsidRPr="00ED447A" w:rsidRDefault="00644C88">
      <w:pPr>
        <w:ind w:left="360"/>
        <w:jc w:val="both"/>
      </w:pPr>
      <w:r w:rsidRPr="00ED447A">
        <w:t>V </w:t>
      </w:r>
      <w:proofErr w:type="spellStart"/>
      <w:proofErr w:type="gramStart"/>
      <w:r w:rsidRPr="00ED447A">
        <w:t>m.č</w:t>
      </w:r>
      <w:proofErr w:type="spellEnd"/>
      <w:r w:rsidRPr="00ED447A">
        <w:t>.</w:t>
      </w:r>
      <w:proofErr w:type="gramEnd"/>
      <w:r w:rsidRPr="00ED447A">
        <w:t xml:space="preserve"> </w:t>
      </w:r>
      <w:r w:rsidR="000B538B" w:rsidRPr="00ED447A">
        <w:t xml:space="preserve">-227 </w:t>
      </w:r>
      <w:r w:rsidRPr="00ED447A">
        <w:t xml:space="preserve">bude osazena zásuvka </w:t>
      </w:r>
      <w:r w:rsidR="000B538B" w:rsidRPr="00ED447A">
        <w:t>3x16A s krytím IP</w:t>
      </w:r>
      <w:r w:rsidR="005E1FF3" w:rsidRPr="00ED447A">
        <w:t xml:space="preserve"> 67 </w:t>
      </w:r>
      <w:r w:rsidRPr="00ED447A">
        <w:t>pro odčerpání případné zateklé vody</w:t>
      </w:r>
      <w:r w:rsidR="0001080A">
        <w:t>. Čerpadlo není součástí dodávky.</w:t>
      </w:r>
    </w:p>
    <w:p w:rsidR="008D47FE" w:rsidRPr="00ED447A" w:rsidRDefault="008D47FE">
      <w:pPr>
        <w:ind w:left="360"/>
        <w:jc w:val="both"/>
        <w:rPr>
          <w:rFonts w:eastAsia="Times New Roman"/>
        </w:rPr>
      </w:pPr>
    </w:p>
    <w:p w:rsidR="008D47FE" w:rsidRPr="00ED447A" w:rsidRDefault="00345DE7" w:rsidP="0001080A">
      <w:pPr>
        <w:pStyle w:val="Odstavecseseznamem"/>
        <w:numPr>
          <w:ilvl w:val="1"/>
          <w:numId w:val="2"/>
        </w:numPr>
        <w:jc w:val="both"/>
      </w:pPr>
      <w:r w:rsidRPr="0001080A">
        <w:rPr>
          <w:i/>
        </w:rPr>
        <w:t>vytápění</w:t>
      </w:r>
    </w:p>
    <w:p w:rsidR="008D47FE" w:rsidRDefault="00345DE7">
      <w:pPr>
        <w:ind w:left="360"/>
        <w:jc w:val="both"/>
      </w:pPr>
      <w:r w:rsidRPr="00ED447A">
        <w:t>není požadov</w:t>
      </w:r>
      <w:r w:rsidR="00C735D0">
        <w:t>á</w:t>
      </w:r>
      <w:r w:rsidRPr="00ED447A">
        <w:t>no</w:t>
      </w:r>
    </w:p>
    <w:p w:rsidR="008D47FE" w:rsidRPr="00ED447A" w:rsidRDefault="00345DE7" w:rsidP="0001080A">
      <w:pPr>
        <w:pStyle w:val="Odstavecseseznamem"/>
        <w:numPr>
          <w:ilvl w:val="1"/>
          <w:numId w:val="2"/>
        </w:numPr>
        <w:jc w:val="both"/>
      </w:pPr>
      <w:bookmarkStart w:id="0" w:name="_GoBack"/>
      <w:bookmarkEnd w:id="0"/>
      <w:r w:rsidRPr="0001080A">
        <w:rPr>
          <w:i/>
        </w:rPr>
        <w:lastRenderedPageBreak/>
        <w:t>výtah</w:t>
      </w:r>
    </w:p>
    <w:p w:rsidR="008D47FE" w:rsidRPr="00ED447A" w:rsidRDefault="00345DE7">
      <w:pPr>
        <w:ind w:left="360"/>
        <w:jc w:val="both"/>
      </w:pPr>
      <w:r w:rsidRPr="00ED447A">
        <w:t>Bude zbudován nový výtah pro dopravu osob ze dvora. Bude sloužit jako hlavní přístupová cesta. Napájen bude z rozvaděče R-ARCHIV. U nástupu ze dvora bude umístěno tablo pro dorozumívání s</w:t>
      </w:r>
      <w:r w:rsidR="00644C88" w:rsidRPr="00ED447A">
        <w:t> </w:t>
      </w:r>
      <w:r w:rsidRPr="00ED447A">
        <w:t>archivem</w:t>
      </w:r>
      <w:r w:rsidR="00644C88" w:rsidRPr="00ED447A">
        <w:t xml:space="preserve">. Přívod pro </w:t>
      </w:r>
      <w:proofErr w:type="spellStart"/>
      <w:r w:rsidR="00644C88" w:rsidRPr="00ED447A">
        <w:t>výtaz</w:t>
      </w:r>
      <w:proofErr w:type="spellEnd"/>
      <w:r w:rsidR="00644C88" w:rsidRPr="00ED447A">
        <w:t xml:space="preserve"> rozvaděče R-ARCHIV kabelem CYKY 5x</w:t>
      </w:r>
      <w:r w:rsidR="00066E35" w:rsidRPr="00ED447A">
        <w:t xml:space="preserve">6mm2, </w:t>
      </w:r>
      <w:r w:rsidR="00644C88" w:rsidRPr="00ED447A">
        <w:t xml:space="preserve">vývod ukončen </w:t>
      </w:r>
      <w:r w:rsidR="0001080A">
        <w:t>vypínačem 3x</w:t>
      </w:r>
      <w:r w:rsidR="00066E35" w:rsidRPr="00ED447A">
        <w:t>20A</w:t>
      </w:r>
      <w:r w:rsidR="0001080A">
        <w:t xml:space="preserve">. Bude provedeno ochranné </w:t>
      </w:r>
      <w:proofErr w:type="spellStart"/>
      <w:r w:rsidR="0001080A">
        <w:t>pospojení</w:t>
      </w:r>
      <w:proofErr w:type="spellEnd"/>
      <w:r w:rsidR="0001080A">
        <w:t>.</w:t>
      </w:r>
    </w:p>
    <w:p w:rsidR="008D47FE" w:rsidRPr="00ED447A" w:rsidRDefault="008D47FE">
      <w:pPr>
        <w:ind w:left="360"/>
        <w:jc w:val="both"/>
        <w:rPr>
          <w:rFonts w:eastAsia="Times New Roman"/>
          <w:color w:val="FF0000"/>
        </w:rPr>
      </w:pPr>
    </w:p>
    <w:p w:rsidR="008D47FE" w:rsidRPr="00ED447A" w:rsidRDefault="00553165" w:rsidP="0001080A">
      <w:pPr>
        <w:pStyle w:val="Odstavecseseznamem"/>
        <w:numPr>
          <w:ilvl w:val="1"/>
          <w:numId w:val="2"/>
        </w:numPr>
        <w:jc w:val="both"/>
      </w:pPr>
      <w:r w:rsidRPr="0001080A">
        <w:rPr>
          <w:i/>
        </w:rPr>
        <w:t>s</w:t>
      </w:r>
      <w:r w:rsidR="00345DE7" w:rsidRPr="0001080A">
        <w:rPr>
          <w:i/>
        </w:rPr>
        <w:t>trukturovaná kabeláž</w:t>
      </w:r>
    </w:p>
    <w:p w:rsidR="008D47FE" w:rsidRPr="00ED447A" w:rsidRDefault="00345DE7">
      <w:pPr>
        <w:ind w:left="360"/>
        <w:jc w:val="both"/>
      </w:pPr>
      <w:r w:rsidRPr="00ED447A">
        <w:t>V archívu bude osazeno 5ks datových zásuvek propojených paprskovitě na stávající datový rozvaděč v</w:t>
      </w:r>
      <w:r w:rsidRPr="00ED447A">
        <w:rPr>
          <w:rFonts w:eastAsia="Times New Roman"/>
        </w:rPr>
        <w:t> </w:t>
      </w:r>
      <w:r w:rsidRPr="00ED447A">
        <w:t>budově, na který budou připojeny. Tento požadavek musí být projednán se správcem datových sítí</w:t>
      </w:r>
      <w:r w:rsidR="00DB3384">
        <w:t xml:space="preserve"> v objektu</w:t>
      </w:r>
      <w:r w:rsidRPr="00ED447A">
        <w:t>. Rozvody jsou uvažovány kabely UTP cat6</w:t>
      </w:r>
      <w:r w:rsidR="00644C88" w:rsidRPr="00ED447A">
        <w:t>.</w:t>
      </w:r>
    </w:p>
    <w:p w:rsidR="008D47FE" w:rsidRPr="00ED447A" w:rsidRDefault="008D47FE">
      <w:pPr>
        <w:ind w:left="720"/>
        <w:jc w:val="both"/>
        <w:rPr>
          <w:rFonts w:eastAsia="Times New Roman"/>
        </w:rPr>
      </w:pPr>
    </w:p>
    <w:p w:rsidR="008D47FE" w:rsidRPr="00ED447A" w:rsidRDefault="00345DE7" w:rsidP="0001080A">
      <w:pPr>
        <w:pStyle w:val="Odstavecseseznamem"/>
        <w:numPr>
          <w:ilvl w:val="1"/>
          <w:numId w:val="2"/>
        </w:numPr>
        <w:jc w:val="both"/>
      </w:pPr>
      <w:r w:rsidRPr="0001080A">
        <w:rPr>
          <w:i/>
        </w:rPr>
        <w:t xml:space="preserve">domácí telefon a el. </w:t>
      </w:r>
      <w:proofErr w:type="gramStart"/>
      <w:r w:rsidRPr="0001080A">
        <w:rPr>
          <w:i/>
        </w:rPr>
        <w:t>zámek</w:t>
      </w:r>
      <w:proofErr w:type="gramEnd"/>
    </w:p>
    <w:p w:rsidR="008D47FE" w:rsidRPr="00ED447A" w:rsidRDefault="00345DE7">
      <w:pPr>
        <w:ind w:left="360"/>
        <w:jc w:val="both"/>
      </w:pPr>
      <w:r w:rsidRPr="00ED447A">
        <w:t xml:space="preserve">U nástupu do výtahu na úrovni 1.np bude osazeno tablo pro spojení s archivem. Stanice je uvažována u pracoviště dle </w:t>
      </w:r>
      <w:proofErr w:type="spellStart"/>
      <w:proofErr w:type="gramStart"/>
      <w:r w:rsidRPr="00ED447A">
        <w:t>v.č</w:t>
      </w:r>
      <w:proofErr w:type="spellEnd"/>
      <w:r w:rsidRPr="00ED447A">
        <w:t>.</w:t>
      </w:r>
      <w:proofErr w:type="gramEnd"/>
      <w:r w:rsidRPr="00ED447A">
        <w:t xml:space="preserve"> E-3 . Kabeláž je navržena kabelem UTPcat6</w:t>
      </w:r>
      <w:r w:rsidRPr="00ED447A">
        <w:rPr>
          <w:rFonts w:eastAsia="Times New Roman"/>
        </w:rPr>
        <w:t>,</w:t>
      </w:r>
      <w:r w:rsidRPr="00ED447A">
        <w:t xml:space="preserve"> stažená do rozvaděče R-ARCHIV. Předpokládá se osazení videotelefonu</w:t>
      </w:r>
      <w:r w:rsidR="00DB3384">
        <w:t>,</w:t>
      </w:r>
    </w:p>
    <w:p w:rsidR="008D47FE" w:rsidRPr="00ED447A" w:rsidRDefault="008D47FE">
      <w:pPr>
        <w:ind w:left="720"/>
        <w:jc w:val="both"/>
        <w:rPr>
          <w:rFonts w:eastAsia="Times New Roman"/>
        </w:rPr>
      </w:pPr>
    </w:p>
    <w:p w:rsidR="008D47FE" w:rsidRPr="00ED447A" w:rsidRDefault="00345DE7" w:rsidP="0001080A">
      <w:pPr>
        <w:pStyle w:val="Odstavecseseznamem"/>
        <w:numPr>
          <w:ilvl w:val="1"/>
          <w:numId w:val="2"/>
        </w:numPr>
        <w:jc w:val="both"/>
      </w:pPr>
      <w:r w:rsidRPr="0001080A">
        <w:rPr>
          <w:i/>
        </w:rPr>
        <w:t>el požární signalizace, el zabezpečovací signalizace</w:t>
      </w:r>
    </w:p>
    <w:p w:rsidR="008D47FE" w:rsidRPr="00ED447A" w:rsidRDefault="00345DE7">
      <w:pPr>
        <w:ind w:left="360"/>
        <w:jc w:val="both"/>
      </w:pPr>
      <w:r w:rsidRPr="00ED447A">
        <w:t>není požadovaná</w:t>
      </w:r>
    </w:p>
    <w:p w:rsidR="00333EEB" w:rsidRPr="00ED447A" w:rsidRDefault="00333EEB">
      <w:pPr>
        <w:ind w:left="360"/>
        <w:jc w:val="both"/>
      </w:pPr>
    </w:p>
    <w:p w:rsidR="00333EEB" w:rsidRPr="00ED447A" w:rsidRDefault="00333EEB" w:rsidP="0001080A">
      <w:pPr>
        <w:pStyle w:val="Odstavecseseznamem"/>
        <w:numPr>
          <w:ilvl w:val="1"/>
          <w:numId w:val="2"/>
        </w:numPr>
        <w:jc w:val="both"/>
      </w:pPr>
      <w:r w:rsidRPr="0001080A">
        <w:rPr>
          <w:i/>
        </w:rPr>
        <w:t>připojení zařízení na fasádě na hromosvodnou soustavu</w:t>
      </w:r>
    </w:p>
    <w:p w:rsidR="00066E35" w:rsidRPr="00ED447A" w:rsidRDefault="00333EEB">
      <w:pPr>
        <w:ind w:left="360"/>
        <w:jc w:val="both"/>
      </w:pPr>
      <w:r w:rsidRPr="00ED447A">
        <w:t>Veškerá nové kovové hmoty na fasádě musí být spojeny s hromosvodným zařízením</w:t>
      </w:r>
    </w:p>
    <w:p w:rsidR="00333EEB" w:rsidRPr="00ED447A" w:rsidRDefault="00333EEB">
      <w:pPr>
        <w:ind w:left="360"/>
        <w:jc w:val="both"/>
      </w:pPr>
    </w:p>
    <w:p w:rsidR="00066E35" w:rsidRPr="00ED447A" w:rsidRDefault="00066E35">
      <w:pPr>
        <w:ind w:left="360"/>
        <w:jc w:val="both"/>
      </w:pPr>
    </w:p>
    <w:p w:rsidR="00695178" w:rsidRPr="00ED447A" w:rsidRDefault="00695178" w:rsidP="00695178">
      <w:pPr>
        <w:ind w:left="720"/>
        <w:jc w:val="both"/>
        <w:rPr>
          <w:i/>
          <w:sz w:val="28"/>
          <w:szCs w:val="28"/>
        </w:rPr>
      </w:pPr>
      <w:r w:rsidRPr="00ED447A">
        <w:rPr>
          <w:i/>
          <w:sz w:val="28"/>
          <w:szCs w:val="28"/>
        </w:rPr>
        <w:t xml:space="preserve">5b. </w:t>
      </w:r>
      <w:proofErr w:type="spellStart"/>
      <w:r w:rsidRPr="00ED447A">
        <w:rPr>
          <w:i/>
          <w:sz w:val="28"/>
          <w:szCs w:val="28"/>
        </w:rPr>
        <w:t>NáHRADNí</w:t>
      </w:r>
      <w:proofErr w:type="spellEnd"/>
      <w:r w:rsidRPr="00ED447A">
        <w:rPr>
          <w:i/>
          <w:sz w:val="28"/>
          <w:szCs w:val="28"/>
        </w:rPr>
        <w:t xml:space="preserve"> ZDROJ</w:t>
      </w:r>
    </w:p>
    <w:p w:rsidR="004A3412" w:rsidRPr="00ED447A" w:rsidRDefault="004A3412" w:rsidP="004A3412">
      <w:pPr>
        <w:ind w:left="720"/>
        <w:jc w:val="both"/>
      </w:pPr>
    </w:p>
    <w:p w:rsidR="008D47FE" w:rsidRPr="00DD6A3C" w:rsidRDefault="00ED447A" w:rsidP="00DD6A3C">
      <w:pPr>
        <w:pStyle w:val="Odstavecseseznamem"/>
        <w:numPr>
          <w:ilvl w:val="4"/>
          <w:numId w:val="2"/>
        </w:numPr>
        <w:jc w:val="both"/>
        <w:rPr>
          <w:i/>
        </w:rPr>
      </w:pPr>
      <w:r w:rsidRPr="00DD6A3C">
        <w:rPr>
          <w:i/>
        </w:rPr>
        <w:t>t</w:t>
      </w:r>
      <w:r w:rsidR="004A3412" w:rsidRPr="00DD6A3C">
        <w:rPr>
          <w:i/>
        </w:rPr>
        <w:t>echnické řešení</w:t>
      </w:r>
    </w:p>
    <w:p w:rsidR="008D47FE" w:rsidRPr="00ED447A" w:rsidRDefault="00345DE7">
      <w:pPr>
        <w:ind w:left="360"/>
        <w:jc w:val="both"/>
      </w:pPr>
      <w:r w:rsidRPr="00ED447A">
        <w:t xml:space="preserve">Pro zajištění náhradního napájení bude ve dvoře objektu Štefánikova 15 osazen náhradní zdroj. </w:t>
      </w:r>
      <w:proofErr w:type="spellStart"/>
      <w:r w:rsidR="004A3412" w:rsidRPr="00ED447A">
        <w:t>Dler</w:t>
      </w:r>
      <w:proofErr w:type="spellEnd"/>
      <w:r w:rsidR="004A3412" w:rsidRPr="00ED447A">
        <w:t xml:space="preserve"> zadání investora b</w:t>
      </w:r>
      <w:r w:rsidRPr="00ED447A">
        <w:t>ude osazen kompaktní dieselagregát 100kVA.</w:t>
      </w:r>
    </w:p>
    <w:p w:rsidR="008D47FE" w:rsidRPr="00ED447A" w:rsidRDefault="00345DE7">
      <w:pPr>
        <w:ind w:left="360"/>
        <w:jc w:val="both"/>
      </w:pPr>
      <w:r w:rsidRPr="00ED447A">
        <w:t xml:space="preserve">Výkon dieselagregátu bude odveden kabely ve výkopu do každého objektu. Každý objekt bude připojen kabelem CYKY4x50. Výkopem budou dovedeny do suterénu </w:t>
      </w:r>
      <w:proofErr w:type="gramStart"/>
      <w:r w:rsidRPr="00ED447A">
        <w:t>domuč.15</w:t>
      </w:r>
      <w:proofErr w:type="gramEnd"/>
      <w:r w:rsidRPr="00ED447A">
        <w:t xml:space="preserve">, odtud </w:t>
      </w:r>
      <w:proofErr w:type="spellStart"/>
      <w:r w:rsidR="00DD6A3C">
        <w:t>suterem</w:t>
      </w:r>
      <w:proofErr w:type="spellEnd"/>
      <w:r w:rsidR="00DD6A3C">
        <w:t xml:space="preserve"> </w:t>
      </w:r>
      <w:r w:rsidRPr="00ED447A">
        <w:t>do hlavního rozvaděče RD15, resp. RD13.</w:t>
      </w:r>
    </w:p>
    <w:p w:rsidR="008D47FE" w:rsidRPr="00ED447A" w:rsidRDefault="00345DE7">
      <w:pPr>
        <w:ind w:left="360"/>
        <w:jc w:val="both"/>
      </w:pPr>
      <w:r w:rsidRPr="00ED447A">
        <w:t xml:space="preserve">Rozvaděče RE objektů budou </w:t>
      </w:r>
      <w:r w:rsidR="00DD6A3C">
        <w:t xml:space="preserve">rozšířená o samostatné pole a </w:t>
      </w:r>
      <w:r w:rsidRPr="00ED447A">
        <w:t>upravené tak, aby bylo možné ručně po odepnutí přívodu ze sítě za elektroměrem</w:t>
      </w:r>
      <w:r w:rsidR="00DD6A3C">
        <w:t xml:space="preserve"> distributor</w:t>
      </w:r>
      <w:r w:rsidR="004A3412" w:rsidRPr="00ED447A">
        <w:t>a</w:t>
      </w:r>
      <w:r w:rsidRPr="00ED447A">
        <w:t xml:space="preserve"> připojit hlavní domovní vedení domu na přívod z generátoru. Způsob zapojení rozvaděčů RD13, RD15 jejich připojení do rozvodu domu je zobrazen na </w:t>
      </w:r>
      <w:proofErr w:type="gramStart"/>
      <w:r w:rsidRPr="00ED447A">
        <w:t>v.č.</w:t>
      </w:r>
      <w:proofErr w:type="gramEnd"/>
      <w:r w:rsidRPr="00ED447A">
        <w:t>E</w:t>
      </w:r>
      <w:r w:rsidRPr="00ED447A">
        <w:rPr>
          <w:rFonts w:eastAsia="Times New Roman"/>
        </w:rPr>
        <w:t>-</w:t>
      </w:r>
      <w:r w:rsidRPr="00ED447A">
        <w:t>5</w:t>
      </w:r>
      <w:r w:rsidRPr="00ED447A">
        <w:rPr>
          <w:rFonts w:eastAsia="Times New Roman"/>
        </w:rPr>
        <w:t>.</w:t>
      </w:r>
      <w:r w:rsidRPr="00ED447A">
        <w:t xml:space="preserve"> Rozvaděče RD13 a RD15 budou obsahovat také tlačítko pro ruční start agregátu.</w:t>
      </w:r>
      <w:r w:rsidR="00DD6A3C">
        <w:t xml:space="preserve"> </w:t>
      </w:r>
      <w:proofErr w:type="gramStart"/>
      <w:r w:rsidR="00DD6A3C">
        <w:t>Zapín</w:t>
      </w:r>
      <w:r w:rsidR="00DB3384">
        <w:t>a</w:t>
      </w:r>
      <w:r w:rsidR="00DD6A3C">
        <w:t>cí  tlačítko</w:t>
      </w:r>
      <w:proofErr w:type="gramEnd"/>
      <w:r w:rsidR="00DD6A3C">
        <w:t xml:space="preserve"> bude z bezpečnostních důvodů v provedení s klíčkem. </w:t>
      </w:r>
      <w:r w:rsidRPr="00ED447A">
        <w:t xml:space="preserve">Rozvaděč RD13 </w:t>
      </w:r>
      <w:r w:rsidRPr="00ED447A">
        <w:lastRenderedPageBreak/>
        <w:t>bude obsahovat jištěné vývody pro mobilní použití zásuvek na dvoře.</w:t>
      </w:r>
      <w:r w:rsidR="00DD6A3C">
        <w:t xml:space="preserve"> Z bezpečnostních důvodů budou jističe jednotlivých zásuvek ve vypnuté poloze zaplombovány.</w:t>
      </w:r>
    </w:p>
    <w:p w:rsidR="008D47FE" w:rsidRPr="00ED447A" w:rsidRDefault="00345DE7">
      <w:pPr>
        <w:ind w:left="360"/>
        <w:jc w:val="both"/>
      </w:pPr>
      <w:r w:rsidRPr="00ED447A">
        <w:t xml:space="preserve">Generátor bude pracovat v následujícím režimu: vzhledem k tomu, že je určen pro zásobení v případě dlouhodobého výpadku, </w:t>
      </w:r>
      <w:proofErr w:type="spellStart"/>
      <w:r w:rsidRPr="00ED447A">
        <w:t>blackoutu</w:t>
      </w:r>
      <w:proofErr w:type="spellEnd"/>
      <w:r w:rsidRPr="00ED447A">
        <w:t>, nepředvídaných událostí, … je navržen tak, že jeho chod bude startován ručně, a jeho připojení k</w:t>
      </w:r>
      <w:r w:rsidRPr="00ED447A">
        <w:rPr>
          <w:rFonts w:eastAsia="Times New Roman"/>
        </w:rPr>
        <w:t> </w:t>
      </w:r>
      <w:r w:rsidRPr="00ED447A">
        <w:t>objektům bude provedeno také ručně po provedení organizačních opatření. Organizační opatření musí zajistit</w:t>
      </w:r>
      <w:r w:rsidR="004A3412" w:rsidRPr="00ED447A">
        <w:t xml:space="preserve"> odběratel tak</w:t>
      </w:r>
      <w:r w:rsidRPr="00ED447A">
        <w:t xml:space="preserve">, aby byly napájeny pouze nezbytné odběry v objektu </w:t>
      </w:r>
      <w:proofErr w:type="gramStart"/>
      <w:r w:rsidRPr="00ED447A">
        <w:t>č.15</w:t>
      </w:r>
      <w:proofErr w:type="gramEnd"/>
      <w:r w:rsidRPr="00ED447A">
        <w:t xml:space="preserve"> a č.13 tak, aby nedošlo k přetížení generátoru. Investor je proto povinen vypracovat organizační opatření, kterými v případě potřeby sníží odběr na přípustnou mez. Pro případ trvalého přetížení generátoru, je tento vybaven samočinným odstavením. Pro průběžné sledování odběrů z generátoru jsou v rozvaděčích RD osazeny ampérmetry. Zároveň je na fasádu objektu </w:t>
      </w:r>
      <w:proofErr w:type="gramStart"/>
      <w:r w:rsidRPr="00ED447A">
        <w:t>č.13</w:t>
      </w:r>
      <w:proofErr w:type="gramEnd"/>
      <w:r w:rsidRPr="00ED447A">
        <w:t xml:space="preserve"> osazena trojice zásuvek D1, D2, D3, které mohou být v provozu v případě chodu náhradního zdroje pro mobilní použití.</w:t>
      </w:r>
    </w:p>
    <w:p w:rsidR="008D47FE" w:rsidRPr="00ED447A" w:rsidRDefault="00345DE7">
      <w:pPr>
        <w:ind w:left="360"/>
        <w:jc w:val="both"/>
      </w:pPr>
      <w:r w:rsidRPr="00ED447A">
        <w:t>Zdroj bude osazen ve dvoře objektu dle stavebního výkresu, zdroj bude napojen na rozvaděče RD13 a RD15 umístěné u hlavních rozvaděčů obou objektů</w:t>
      </w:r>
      <w:r w:rsidRPr="00ED447A">
        <w:rPr>
          <w:rFonts w:eastAsia="Times New Roman"/>
        </w:rPr>
        <w:t>,</w:t>
      </w:r>
      <w:r w:rsidRPr="00ED447A">
        <w:t xml:space="preserve"> viz situace vč.E-5.</w:t>
      </w:r>
    </w:p>
    <w:p w:rsidR="004A3412" w:rsidRPr="00ED447A" w:rsidRDefault="004A3412">
      <w:pPr>
        <w:ind w:left="360"/>
        <w:jc w:val="both"/>
      </w:pPr>
      <w:r w:rsidRPr="00ED447A">
        <w:t>Připojení dieselagregátu nutno při provádění konzultovat s dodavatelem stroje</w:t>
      </w:r>
      <w:r w:rsidR="00426A08" w:rsidRPr="00ED447A">
        <w:t>.</w:t>
      </w:r>
    </w:p>
    <w:p w:rsidR="00426A08" w:rsidRPr="00ED447A" w:rsidRDefault="00426A08">
      <w:pPr>
        <w:ind w:left="360"/>
        <w:jc w:val="both"/>
      </w:pPr>
      <w:r w:rsidRPr="00ED447A">
        <w:t>Bližší specifikace stroje a jeho stavební detaily vi</w:t>
      </w:r>
      <w:r w:rsidR="00DB3384">
        <w:t>z</w:t>
      </w:r>
      <w:r w:rsidRPr="00ED447A">
        <w:t xml:space="preserve"> stavební část projektu.</w:t>
      </w:r>
    </w:p>
    <w:p w:rsidR="008D47FE" w:rsidRPr="00ED447A" w:rsidRDefault="00345DE7">
      <w:pPr>
        <w:ind w:left="360"/>
        <w:jc w:val="both"/>
      </w:pPr>
      <w:r w:rsidRPr="00ED447A">
        <w:t>Náhradní zdroj musí být podle návodů dodavatele udržován v provozuschopném stavu a musí být prováděny pravidelné zkoušky jeho stavu.</w:t>
      </w:r>
    </w:p>
    <w:p w:rsidR="008D47FE" w:rsidRPr="00ED447A" w:rsidRDefault="008D47FE">
      <w:pPr>
        <w:ind w:left="720"/>
        <w:jc w:val="both"/>
        <w:rPr>
          <w:rFonts w:eastAsia="Times New Roman"/>
          <w:i/>
          <w:u w:val="single"/>
        </w:rPr>
      </w:pPr>
    </w:p>
    <w:p w:rsidR="008D47FE" w:rsidRPr="00ED447A" w:rsidRDefault="004E254F" w:rsidP="00ED447A">
      <w:pPr>
        <w:pStyle w:val="Odstavecseseznamem"/>
        <w:numPr>
          <w:ilvl w:val="0"/>
          <w:numId w:val="5"/>
        </w:numPr>
        <w:jc w:val="both"/>
      </w:pPr>
      <w:r>
        <w:rPr>
          <w:i/>
        </w:rPr>
        <w:t>j</w:t>
      </w:r>
      <w:r w:rsidR="00345DE7" w:rsidRPr="00ED447A">
        <w:rPr>
          <w:i/>
        </w:rPr>
        <w:t xml:space="preserve">ímací a </w:t>
      </w:r>
      <w:r w:rsidR="004A3412" w:rsidRPr="00ED447A">
        <w:rPr>
          <w:i/>
        </w:rPr>
        <w:t xml:space="preserve">hromosvodná </w:t>
      </w:r>
      <w:r w:rsidR="00345DE7" w:rsidRPr="00ED447A">
        <w:rPr>
          <w:i/>
        </w:rPr>
        <w:t>soustava</w:t>
      </w:r>
    </w:p>
    <w:p w:rsidR="008D47FE" w:rsidRPr="00ED447A" w:rsidRDefault="00345DE7">
      <w:pPr>
        <w:ind w:left="360"/>
        <w:jc w:val="both"/>
      </w:pPr>
      <w:r w:rsidRPr="00ED447A">
        <w:t>Na stávající jímací část hromosvodného zařízení budou připojeny všechny kovové hmoty umístěné nově na fasádě. Na hromosvod bude rovněž připojen kovový výfuk agregátu, jdoucí po fasádě nad střechu</w:t>
      </w:r>
    </w:p>
    <w:p w:rsidR="008D47FE" w:rsidRPr="00ED447A" w:rsidRDefault="008D47FE">
      <w:pPr>
        <w:ind w:left="360"/>
        <w:jc w:val="both"/>
        <w:rPr>
          <w:rFonts w:eastAsia="Times New Roman"/>
          <w:u w:val="single"/>
        </w:rPr>
      </w:pPr>
    </w:p>
    <w:p w:rsidR="008D47FE" w:rsidRPr="004E254F" w:rsidRDefault="004E254F" w:rsidP="004E254F">
      <w:pPr>
        <w:pStyle w:val="Odstavecseseznamem"/>
        <w:numPr>
          <w:ilvl w:val="0"/>
          <w:numId w:val="5"/>
        </w:numPr>
        <w:jc w:val="both"/>
        <w:rPr>
          <w:i/>
        </w:rPr>
      </w:pPr>
      <w:r>
        <w:rPr>
          <w:i/>
        </w:rPr>
        <w:t>u</w:t>
      </w:r>
      <w:r w:rsidR="00345DE7" w:rsidRPr="004E254F">
        <w:rPr>
          <w:i/>
        </w:rPr>
        <w:t>zemňovací soustava</w:t>
      </w:r>
    </w:p>
    <w:p w:rsidR="008D47FE" w:rsidRPr="00ED447A" w:rsidRDefault="00345DE7">
      <w:pPr>
        <w:ind w:left="360"/>
        <w:jc w:val="both"/>
      </w:pPr>
      <w:r w:rsidRPr="00ED447A">
        <w:t xml:space="preserve">Uzemňovací soustava </w:t>
      </w:r>
      <w:proofErr w:type="gramStart"/>
      <w:r w:rsidRPr="00ED447A">
        <w:t>bude</w:t>
      </w:r>
      <w:proofErr w:type="gramEnd"/>
      <w:r w:rsidRPr="00ED447A">
        <w:t xml:space="preserve"> vybudována </w:t>
      </w:r>
      <w:r w:rsidR="00426A08" w:rsidRPr="00ED447A">
        <w:t xml:space="preserve">při </w:t>
      </w:r>
      <w:r w:rsidRPr="00ED447A">
        <w:t>osazení náhradního zdro</w:t>
      </w:r>
      <w:r w:rsidR="00DB3384">
        <w:t xml:space="preserve">je </w:t>
      </w:r>
      <w:proofErr w:type="gramStart"/>
      <w:r w:rsidR="00DB3384">
        <w:t>není</w:t>
      </w:r>
      <w:proofErr w:type="gramEnd"/>
      <w:r w:rsidR="00DB3384">
        <w:t xml:space="preserve"> součástí tohoto projektu, ani dodávky</w:t>
      </w:r>
      <w:r w:rsidR="004E254F">
        <w:t>.</w:t>
      </w:r>
    </w:p>
    <w:p w:rsidR="00426A08" w:rsidRPr="00ED447A" w:rsidRDefault="00426A08">
      <w:pPr>
        <w:ind w:left="360"/>
        <w:jc w:val="both"/>
      </w:pPr>
    </w:p>
    <w:p w:rsidR="008D47FE" w:rsidRPr="00ED447A" w:rsidRDefault="008D47FE">
      <w:pPr>
        <w:ind w:left="360"/>
        <w:jc w:val="both"/>
        <w:rPr>
          <w:rFonts w:eastAsia="Times New Roman"/>
        </w:rPr>
      </w:pPr>
    </w:p>
    <w:p w:rsidR="008D47FE" w:rsidRPr="005E2CA0" w:rsidRDefault="00345DE7" w:rsidP="005E2CA0">
      <w:pPr>
        <w:pStyle w:val="Odstavecseseznamem"/>
        <w:numPr>
          <w:ilvl w:val="0"/>
          <w:numId w:val="2"/>
        </w:numPr>
        <w:jc w:val="both"/>
        <w:rPr>
          <w:u w:val="single"/>
        </w:rPr>
      </w:pPr>
      <w:r w:rsidRPr="005E2CA0">
        <w:rPr>
          <w:u w:val="single"/>
        </w:rPr>
        <w:t>Závěr, bezpečnostní předpisy</w:t>
      </w:r>
    </w:p>
    <w:p w:rsidR="008D47FE" w:rsidRPr="00ED447A" w:rsidRDefault="00345DE7">
      <w:pPr>
        <w:ind w:left="360"/>
        <w:jc w:val="both"/>
      </w:pPr>
      <w:r w:rsidRPr="00ED447A">
        <w:t>V projektu uvedená zařízení a výrobky jsou určeny jako doporučené pro stanovení výchozích parametrů a specifikaci prvků. Po dohodě s investorem a projektantem je možná záměna za jiné plně vyhovující výrobky a zařízení.</w:t>
      </w:r>
    </w:p>
    <w:p w:rsidR="008D47FE" w:rsidRPr="00ED447A" w:rsidRDefault="00345DE7">
      <w:pPr>
        <w:ind w:left="360"/>
        <w:jc w:val="both"/>
      </w:pPr>
      <w:r w:rsidRPr="00ED447A">
        <w:t>Jednotlivé profesní části projektové dokumentace je nutno koordinovat při výstavbě se stavební částí a ostatními profesemi. V případě jakýchkoliv nejasností nebo nesrovnalostí je zhotovitel povinen konzultovat problémové body s projektantem. Stavební výkresy jsou vždy nadřazeny výkresům profesí. Stavební podkres ve výkresech profesí je pouze informativní.</w:t>
      </w:r>
    </w:p>
    <w:p w:rsidR="008D47FE" w:rsidRPr="00ED447A" w:rsidRDefault="00345DE7">
      <w:pPr>
        <w:ind w:firstLine="360"/>
        <w:jc w:val="both"/>
      </w:pPr>
      <w:r w:rsidRPr="00ED447A">
        <w:t>Nedílnou součástí technické zprávy je výkresová dokumentace.</w:t>
      </w:r>
    </w:p>
    <w:p w:rsidR="008D47FE" w:rsidRPr="00ED447A" w:rsidRDefault="00345DE7">
      <w:pPr>
        <w:ind w:left="360"/>
        <w:jc w:val="both"/>
      </w:pPr>
      <w:r w:rsidRPr="00ED447A">
        <w:lastRenderedPageBreak/>
        <w:t>Polohy všech prvků, jejich barevnost a typ koordinovat s návazným projektem arch. řešení. S projektem interiéru je dodavatel povinen se seznámit před objednáním prvků a zařízení. Jednotlivé výrobky, jejich barevnost a konkrétní provedení bude odsouhlaseno investorem a architektem před objednáním. Na vyžádání budou prvky vzorkovány.</w:t>
      </w:r>
    </w:p>
    <w:p w:rsidR="008D47FE" w:rsidRPr="00ED447A" w:rsidRDefault="00345DE7">
      <w:pPr>
        <w:ind w:firstLine="360"/>
        <w:jc w:val="both"/>
      </w:pPr>
      <w:r w:rsidRPr="00ED447A">
        <w:t>V</w:t>
      </w:r>
      <w:r w:rsidRPr="00ED447A">
        <w:rPr>
          <w:rFonts w:eastAsia="Times New Roman"/>
        </w:rPr>
        <w:t> </w:t>
      </w:r>
      <w:proofErr w:type="spellStart"/>
      <w:r w:rsidRPr="00ED447A">
        <w:t>jističovém</w:t>
      </w:r>
      <w:proofErr w:type="spellEnd"/>
      <w:r w:rsidRPr="00ED447A">
        <w:t xml:space="preserve"> rozvaděči bude uloženo schéma elektrorozvodů skutečného provedení. </w:t>
      </w:r>
    </w:p>
    <w:p w:rsidR="008D47FE" w:rsidRPr="00ED447A" w:rsidRDefault="00345DE7">
      <w:pPr>
        <w:ind w:left="360"/>
        <w:jc w:val="both"/>
      </w:pPr>
      <w:r w:rsidRPr="00ED447A">
        <w:t xml:space="preserve">Po ukončení instalace vyhrazených elektrických zařízení musí být vypracovaná Výchozí revizní zpráva ČSN 33 20 00 - 6 - </w:t>
      </w:r>
      <w:proofErr w:type="gramStart"/>
      <w:r w:rsidRPr="00ED447A">
        <w:t>6.1 .</w:t>
      </w:r>
      <w:proofErr w:type="gramEnd"/>
    </w:p>
    <w:p w:rsidR="008D47FE" w:rsidRPr="00ED447A" w:rsidRDefault="00345DE7">
      <w:pPr>
        <w:ind w:left="360"/>
        <w:jc w:val="both"/>
      </w:pPr>
      <w:r w:rsidRPr="00ED447A">
        <w:t>Elektrické zařízení se musí udržovat podle platných norem. Za bezpečný stav navrhovaného elektrického zařízení a elektrických rozvodů zodpovídá provozovatel.</w:t>
      </w:r>
    </w:p>
    <w:p w:rsidR="008D47FE" w:rsidRPr="00ED447A" w:rsidRDefault="008D47FE">
      <w:pPr>
        <w:ind w:left="720"/>
        <w:jc w:val="both"/>
        <w:rPr>
          <w:rFonts w:eastAsia="Times New Roman"/>
        </w:rPr>
      </w:pPr>
    </w:p>
    <w:p w:rsidR="008D47FE" w:rsidRPr="00ED447A" w:rsidRDefault="008D47FE">
      <w:pPr>
        <w:ind w:left="720"/>
        <w:jc w:val="both"/>
        <w:rPr>
          <w:rFonts w:eastAsia="Times New Roman"/>
        </w:rPr>
      </w:pPr>
    </w:p>
    <w:p w:rsidR="008D47FE" w:rsidRPr="00ED447A" w:rsidRDefault="00345DE7">
      <w:pPr>
        <w:ind w:left="720"/>
        <w:jc w:val="both"/>
      </w:pPr>
      <w:r w:rsidRPr="00ED447A">
        <w:t>V Praze 0</w:t>
      </w:r>
      <w:r w:rsidR="00426A08" w:rsidRPr="00ED447A">
        <w:t>6</w:t>
      </w:r>
      <w:r w:rsidRPr="00ED447A">
        <w:t>/2020</w:t>
      </w:r>
    </w:p>
    <w:p w:rsidR="008D47FE" w:rsidRPr="00ED447A" w:rsidRDefault="00345DE7">
      <w:pPr>
        <w:ind w:left="720"/>
        <w:jc w:val="both"/>
      </w:pPr>
      <w:proofErr w:type="gramStart"/>
      <w:r w:rsidRPr="00ED447A">
        <w:t>Vypracoval : Ing.</w:t>
      </w:r>
      <w:proofErr w:type="gramEnd"/>
      <w:r w:rsidRPr="00ED447A">
        <w:t xml:space="preserve"> Josef Václavek</w:t>
      </w:r>
    </w:p>
    <w:p w:rsidR="008D47FE" w:rsidRPr="00ED447A" w:rsidRDefault="00345DE7">
      <w:pPr>
        <w:ind w:left="720"/>
        <w:jc w:val="both"/>
      </w:pPr>
      <w:proofErr w:type="gramStart"/>
      <w:r w:rsidRPr="00ED447A">
        <w:t>Kontroloval : Ing.</w:t>
      </w:r>
      <w:proofErr w:type="gramEnd"/>
      <w:r w:rsidRPr="00ED447A">
        <w:t xml:space="preserve"> Karel Červenka</w:t>
      </w:r>
    </w:p>
    <w:p w:rsidR="008D47FE" w:rsidRPr="00ED447A" w:rsidRDefault="008D47FE">
      <w:pPr>
        <w:ind w:left="720"/>
        <w:jc w:val="both"/>
      </w:pPr>
    </w:p>
    <w:p w:rsidR="008D47FE" w:rsidRPr="00DB3384" w:rsidRDefault="00345DE7">
      <w:pPr>
        <w:ind w:left="720"/>
        <w:jc w:val="both"/>
      </w:pPr>
      <w:bookmarkStart w:id="1" w:name="__DdeLink__2583_3873264721"/>
      <w:r w:rsidRPr="00C735D0">
        <w:t>Technická zpráva má</w:t>
      </w:r>
      <w:r w:rsidR="001969A5" w:rsidRPr="00C735D0">
        <w:t xml:space="preserve"> 7</w:t>
      </w:r>
      <w:r w:rsidRPr="00C735D0">
        <w:t xml:space="preserve"> stran + přílohu č.1</w:t>
      </w:r>
      <w:bookmarkEnd w:id="1"/>
      <w:r w:rsidR="00C735D0" w:rsidRPr="00C735D0">
        <w:t>, č.2</w:t>
      </w:r>
      <w:r w:rsidR="00CE713C">
        <w:t xml:space="preserve"> TZ</w:t>
      </w:r>
    </w:p>
    <w:sectPr w:rsidR="008D47FE" w:rsidRPr="00DB3384" w:rsidSect="00CE71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0" w:footer="567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CB1" w:rsidRDefault="00557CB1" w:rsidP="00D031FF">
      <w:pPr>
        <w:spacing w:after="0" w:line="240" w:lineRule="auto"/>
      </w:pPr>
      <w:r>
        <w:separator/>
      </w:r>
    </w:p>
  </w:endnote>
  <w:endnote w:type="continuationSeparator" w:id="0">
    <w:p w:rsidR="00557CB1" w:rsidRDefault="00557CB1" w:rsidP="00D03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1FF" w:rsidRDefault="00D031FF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641352"/>
      <w:docPartObj>
        <w:docPartGallery w:val="Page Numbers (Bottom of Page)"/>
        <w:docPartUnique/>
      </w:docPartObj>
    </w:sdtPr>
    <w:sdtEndPr/>
    <w:sdtContent>
      <w:p w:rsidR="00D031FF" w:rsidRDefault="00D031F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488">
          <w:rPr>
            <w:noProof/>
          </w:rPr>
          <w:t>6</w:t>
        </w:r>
        <w:r>
          <w:fldChar w:fldCharType="end"/>
        </w:r>
      </w:p>
    </w:sdtContent>
  </w:sdt>
  <w:p w:rsidR="00D031FF" w:rsidRDefault="00D031FF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1FF" w:rsidRDefault="00D031F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CB1" w:rsidRDefault="00557CB1" w:rsidP="00D031FF">
      <w:pPr>
        <w:spacing w:after="0" w:line="240" w:lineRule="auto"/>
      </w:pPr>
      <w:r>
        <w:separator/>
      </w:r>
    </w:p>
  </w:footnote>
  <w:footnote w:type="continuationSeparator" w:id="0">
    <w:p w:rsidR="00557CB1" w:rsidRDefault="00557CB1" w:rsidP="00D03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1FF" w:rsidRDefault="00D031F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1FF" w:rsidRDefault="00D031FF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1FF" w:rsidRDefault="00D031F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717E0"/>
    <w:multiLevelType w:val="multilevel"/>
    <w:tmpl w:val="1DD6DEB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2C37715"/>
    <w:multiLevelType w:val="multilevel"/>
    <w:tmpl w:val="74428998"/>
    <w:lvl w:ilvl="0">
      <w:start w:val="1"/>
      <w:numFmt w:val="lowerLetter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/>
      </w:rPr>
    </w:lvl>
  </w:abstractNum>
  <w:abstractNum w:abstractNumId="2" w15:restartNumberingAfterBreak="0">
    <w:nsid w:val="40553765"/>
    <w:multiLevelType w:val="hybridMultilevel"/>
    <w:tmpl w:val="A62C6E4E"/>
    <w:lvl w:ilvl="0" w:tplc="6F0206F0">
      <w:start w:val="2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D5515"/>
    <w:multiLevelType w:val="multilevel"/>
    <w:tmpl w:val="7C4AC37C"/>
    <w:lvl w:ilvl="0">
      <w:start w:val="5"/>
      <w:numFmt w:val="lowerLetter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/>
      </w:rPr>
    </w:lvl>
  </w:abstractNum>
  <w:abstractNum w:abstractNumId="4" w15:restartNumberingAfterBreak="0">
    <w:nsid w:val="7B222483"/>
    <w:multiLevelType w:val="multilevel"/>
    <w:tmpl w:val="E410FF1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785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FE"/>
    <w:rsid w:val="0001080A"/>
    <w:rsid w:val="00056196"/>
    <w:rsid w:val="00066E35"/>
    <w:rsid w:val="000B538B"/>
    <w:rsid w:val="000D2F62"/>
    <w:rsid w:val="00117488"/>
    <w:rsid w:val="00117F6B"/>
    <w:rsid w:val="001969A5"/>
    <w:rsid w:val="001C0383"/>
    <w:rsid w:val="002D3ED8"/>
    <w:rsid w:val="002E2F68"/>
    <w:rsid w:val="00333EEB"/>
    <w:rsid w:val="00342386"/>
    <w:rsid w:val="00345DE7"/>
    <w:rsid w:val="0039147A"/>
    <w:rsid w:val="003D6EA8"/>
    <w:rsid w:val="00426A08"/>
    <w:rsid w:val="004500ED"/>
    <w:rsid w:val="004A3412"/>
    <w:rsid w:val="004E254F"/>
    <w:rsid w:val="00501C7F"/>
    <w:rsid w:val="0054758E"/>
    <w:rsid w:val="00553165"/>
    <w:rsid w:val="00557CB1"/>
    <w:rsid w:val="005A515F"/>
    <w:rsid w:val="005C4DD4"/>
    <w:rsid w:val="005E1FF3"/>
    <w:rsid w:val="005E2421"/>
    <w:rsid w:val="005E2CA0"/>
    <w:rsid w:val="005F4025"/>
    <w:rsid w:val="00621B8F"/>
    <w:rsid w:val="00644C88"/>
    <w:rsid w:val="00695178"/>
    <w:rsid w:val="00707DC8"/>
    <w:rsid w:val="00847E14"/>
    <w:rsid w:val="008D47FE"/>
    <w:rsid w:val="00A14B40"/>
    <w:rsid w:val="00A81723"/>
    <w:rsid w:val="00B07E54"/>
    <w:rsid w:val="00B17C04"/>
    <w:rsid w:val="00BF541D"/>
    <w:rsid w:val="00C47C63"/>
    <w:rsid w:val="00C735D0"/>
    <w:rsid w:val="00CE713C"/>
    <w:rsid w:val="00CF46BA"/>
    <w:rsid w:val="00D031FF"/>
    <w:rsid w:val="00D10EC1"/>
    <w:rsid w:val="00D93844"/>
    <w:rsid w:val="00DB3384"/>
    <w:rsid w:val="00DD6A3C"/>
    <w:rsid w:val="00EB4F14"/>
    <w:rsid w:val="00ED2D64"/>
    <w:rsid w:val="00ED447A"/>
    <w:rsid w:val="00FA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59FF67-B2D6-4A65-B57B-088C95F28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 Unicode MS"/>
        <w:kern w:val="2"/>
        <w:sz w:val="24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  <w:spacing w:after="160" w:line="252" w:lineRule="auto"/>
    </w:pPr>
    <w:rPr>
      <w:rFonts w:ascii="Calibri" w:eastAsia="Calibri" w:hAnsi="Calibri" w:cs="Liberation Serif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Arial Unicode MS" w:hAnsi="Liberation Sans"/>
      <w:sz w:val="28"/>
      <w:szCs w:val="28"/>
    </w:rPr>
  </w:style>
  <w:style w:type="paragraph" w:styleId="Zkladntext">
    <w:name w:val="Body Text"/>
    <w:basedOn w:val="Normln"/>
    <w:pPr>
      <w:spacing w:after="140" w:line="276" w:lineRule="exact"/>
    </w:pPr>
  </w:style>
  <w:style w:type="paragraph" w:styleId="Seznam">
    <w:name w:val="List"/>
    <w:basedOn w:val="Zkladntext"/>
    <w:rPr>
      <w:rFonts w:eastAsia="Arial Unicode MS"/>
    </w:rPr>
  </w:style>
  <w:style w:type="paragraph" w:styleId="Titulek">
    <w:name w:val="caption"/>
    <w:basedOn w:val="Normln"/>
    <w:qFormat/>
    <w:pPr>
      <w:spacing w:before="120" w:after="120"/>
    </w:pPr>
    <w:rPr>
      <w:rFonts w:eastAsia="Arial Unicode MS"/>
      <w:i/>
      <w:iCs/>
      <w:sz w:val="24"/>
      <w:szCs w:val="24"/>
    </w:rPr>
  </w:style>
  <w:style w:type="paragraph" w:customStyle="1" w:styleId="Index">
    <w:name w:val="Index"/>
    <w:basedOn w:val="Normln"/>
    <w:qFormat/>
    <w:rPr>
      <w:rFonts w:eastAsia="Arial Unicode MS"/>
    </w:rPr>
  </w:style>
  <w:style w:type="paragraph" w:customStyle="1" w:styleId="DocumentMap">
    <w:name w:val="DocumentMap"/>
    <w:qFormat/>
    <w:pPr>
      <w:suppressAutoHyphens/>
      <w:spacing w:after="160" w:line="252" w:lineRule="auto"/>
    </w:pPr>
    <w:rPr>
      <w:rFonts w:ascii="Calibri" w:eastAsia="Calibri" w:hAnsi="Calibri" w:cs="Liberation Serif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5E2421"/>
    <w:pPr>
      <w:ind w:left="720"/>
      <w:contextualSpacing/>
    </w:pPr>
    <w:rPr>
      <w:rFonts w:cs="Mangal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3165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3165"/>
    <w:rPr>
      <w:rFonts w:ascii="Segoe UI" w:eastAsia="Calibri" w:hAnsi="Segoe UI" w:cs="Mangal"/>
      <w:sz w:val="18"/>
      <w:szCs w:val="16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D031FF"/>
    <w:pPr>
      <w:tabs>
        <w:tab w:val="center" w:pos="4536"/>
        <w:tab w:val="right" w:pos="9072"/>
      </w:tabs>
      <w:spacing w:after="0" w:line="240" w:lineRule="auto"/>
    </w:pPr>
    <w:rPr>
      <w:rFonts w:cs="Mangal"/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D031FF"/>
    <w:rPr>
      <w:rFonts w:ascii="Calibri" w:eastAsia="Calibri" w:hAnsi="Calibri" w:cs="Mangal"/>
      <w:sz w:val="22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D031FF"/>
    <w:pPr>
      <w:tabs>
        <w:tab w:val="center" w:pos="4536"/>
        <w:tab w:val="right" w:pos="9072"/>
      </w:tabs>
      <w:spacing w:after="0" w:line="240" w:lineRule="auto"/>
    </w:pPr>
    <w:rPr>
      <w:rFonts w:cs="Mangal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D031FF"/>
    <w:rPr>
      <w:rFonts w:ascii="Calibri" w:eastAsia="Calibri" w:hAnsi="Calibri" w:cs="Mangal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1ADC6-5469-4A74-9392-D89484DC8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7</Pages>
  <Words>1777</Words>
  <Characters>10487</Characters>
  <Application>Microsoft Office Word</Application>
  <DocSecurity>0</DocSecurity>
  <Lines>87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dc:description/>
  <cp:lastModifiedBy>Home</cp:lastModifiedBy>
  <cp:revision>25</cp:revision>
  <cp:lastPrinted>2020-06-28T14:47:00Z</cp:lastPrinted>
  <dcterms:created xsi:type="dcterms:W3CDTF">2020-03-11T17:14:00Z</dcterms:created>
  <dcterms:modified xsi:type="dcterms:W3CDTF">2020-06-28T16:09:00Z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Home</vt:lpwstr>
  </property>
</Properties>
</file>